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79" w:rsidRPr="000D00F5" w:rsidRDefault="00406A79" w:rsidP="00406A79">
      <w:pPr>
        <w:rPr>
          <w:b/>
          <w:lang w:val="sv-FI"/>
        </w:rPr>
      </w:pPr>
      <w:r>
        <w:rPr>
          <w:b/>
          <w:bCs/>
          <w:lang w:val="sv-FI"/>
        </w:rPr>
        <w:t>FÖRORD</w:t>
      </w:r>
    </w:p>
    <w:p w:rsidR="00406A79" w:rsidRPr="000D00F5" w:rsidRDefault="00406A79" w:rsidP="00406A79">
      <w:pPr>
        <w:rPr>
          <w:b/>
          <w:lang w:val="sv-FI"/>
        </w:rPr>
      </w:pPr>
    </w:p>
    <w:p w:rsidR="00406A79" w:rsidRPr="000D00F5" w:rsidRDefault="00406A79" w:rsidP="00406A79">
      <w:pPr>
        <w:rPr>
          <w:lang w:val="sv-FI"/>
        </w:rPr>
      </w:pPr>
    </w:p>
    <w:p w:rsidR="00406A79" w:rsidRPr="000D00F5" w:rsidRDefault="000D00F5" w:rsidP="00406A79">
      <w:pPr>
        <w:rPr>
          <w:lang w:val="sv-FI"/>
        </w:rPr>
      </w:pPr>
      <w:r>
        <w:rPr>
          <w:lang w:val="sv-FI"/>
        </w:rPr>
        <w:t>S</w:t>
      </w:r>
      <w:r w:rsidR="00406A79">
        <w:rPr>
          <w:lang w:val="sv-FI"/>
        </w:rPr>
        <w:t xml:space="preserve">tatsunderstödstagaren </w:t>
      </w:r>
      <w:r>
        <w:rPr>
          <w:lang w:val="sv-FI"/>
        </w:rPr>
        <w:t xml:space="preserve">ska </w:t>
      </w:r>
      <w:r w:rsidR="00406A79">
        <w:rPr>
          <w:lang w:val="sv-FI"/>
        </w:rPr>
        <w:t>ingå ett avtal om understödets användning, övervakningen av dess användning och villkoren för dessa med den som genomför verksamheten eller projektet, om statsunderstödet beviljas för att användas för att understöda en verksamhet eller ett projekt som genomförs av någon annan än understödstagaren och som fyller ändamålet enligt statsunderstödsbeslutet.</w:t>
      </w:r>
      <w:r>
        <w:rPr>
          <w:lang w:val="sv-FI"/>
        </w:rPr>
        <w:t xml:space="preserve"> (Statsunderstödslagen § 7.</w:t>
      </w:r>
      <w:r w:rsidR="00093CE3">
        <w:rPr>
          <w:lang w:val="sv-FI"/>
        </w:rPr>
        <w:t>3</w:t>
      </w:r>
      <w:bookmarkStart w:id="0" w:name="_GoBack"/>
      <w:bookmarkEnd w:id="0"/>
      <w:r>
        <w:rPr>
          <w:lang w:val="sv-FI"/>
        </w:rPr>
        <w:t>)</w:t>
      </w:r>
    </w:p>
    <w:p w:rsidR="00406A79" w:rsidRPr="000D00F5" w:rsidRDefault="00406A79" w:rsidP="00406A79">
      <w:pPr>
        <w:rPr>
          <w:lang w:val="sv-FI"/>
        </w:rPr>
      </w:pPr>
    </w:p>
    <w:p w:rsidR="00750067" w:rsidRPr="000D00F5" w:rsidRDefault="00AB1C95" w:rsidP="00750067">
      <w:pPr>
        <w:rPr>
          <w:lang w:val="sv-FI"/>
        </w:rPr>
      </w:pPr>
      <w:r>
        <w:rPr>
          <w:lang w:val="sv-FI"/>
        </w:rPr>
        <w:t xml:space="preserve">Det att verksamheten eller projektet som fyller ändamålet enligt understödsbeslutet genomförs av någon annan än understödstagaren frigör inte understödstagaren </w:t>
      </w:r>
      <w:r w:rsidR="00F97E90">
        <w:rPr>
          <w:lang w:val="sv-FI"/>
        </w:rPr>
        <w:t>till någon del</w:t>
      </w:r>
      <w:r>
        <w:rPr>
          <w:lang w:val="sv-FI"/>
        </w:rPr>
        <w:t xml:space="preserve"> från de offentligrättsliga skyldigheterna gentemot de statsbidragsmyndigheter som beviljat understödet. Understödstagaren enligt understödsbeslutet är alltid fullt ansvarig för korrekt användning av understödet gentemot STEA. Understödstagaren ska dessutom redogöra för användningen av understödet </w:t>
      </w:r>
      <w:r w:rsidR="00F97E90">
        <w:rPr>
          <w:lang w:val="sv-FI"/>
        </w:rPr>
        <w:t xml:space="preserve">till </w:t>
      </w:r>
      <w:r>
        <w:rPr>
          <w:lang w:val="sv-FI"/>
        </w:rPr>
        <w:t>STEA även till de delar som understödet har använts av någon annan.</w:t>
      </w:r>
    </w:p>
    <w:p w:rsidR="00750067" w:rsidRPr="000D00F5" w:rsidRDefault="00750067" w:rsidP="00406A79">
      <w:pPr>
        <w:rPr>
          <w:lang w:val="sv-FI"/>
        </w:rPr>
      </w:pPr>
    </w:p>
    <w:p w:rsidR="00F97E90" w:rsidRDefault="00F97E90" w:rsidP="00406A79">
      <w:pPr>
        <w:rPr>
          <w:lang w:val="sv-FI"/>
        </w:rPr>
      </w:pPr>
      <w:r>
        <w:rPr>
          <w:lang w:val="sv-FI"/>
        </w:rPr>
        <w:t xml:space="preserve">Understödets förflyttning via understödstagaren till </w:t>
      </w:r>
      <w:r w:rsidR="00B85146">
        <w:rPr>
          <w:lang w:val="sv-FI"/>
        </w:rPr>
        <w:t>understödets användare</w:t>
      </w:r>
      <w:r>
        <w:rPr>
          <w:lang w:val="sv-FI"/>
        </w:rPr>
        <w:t xml:space="preserve"> ska </w:t>
      </w:r>
      <w:r w:rsidR="00B85146">
        <w:rPr>
          <w:lang w:val="sv-FI"/>
        </w:rPr>
        <w:t>tolkas</w:t>
      </w:r>
      <w:r>
        <w:rPr>
          <w:lang w:val="sv-FI"/>
        </w:rPr>
        <w:t xml:space="preserve"> som ett avtalsrättsligt arrangemang. I arrangemanget genomförs en del av den verksamhet eller det projekt som understödstagaren ansvarar för av någon annan aktör än understödstagaren själv.  </w:t>
      </w:r>
      <w:r w:rsidR="00070574">
        <w:rPr>
          <w:lang w:val="sv-FI"/>
        </w:rPr>
        <w:t xml:space="preserve">Förhållandet som uppstår mellan aktörerna är till sin form ett privaträttsligt rättsförhållande. </w:t>
      </w:r>
    </w:p>
    <w:p w:rsidR="00F97E90" w:rsidRDefault="00F97E90" w:rsidP="00406A79">
      <w:pPr>
        <w:rPr>
          <w:lang w:val="sv-FI"/>
        </w:rPr>
      </w:pPr>
    </w:p>
    <w:p w:rsidR="00F97E90" w:rsidRDefault="00070574" w:rsidP="00406A79">
      <w:pPr>
        <w:rPr>
          <w:lang w:val="sv-FI"/>
        </w:rPr>
      </w:pPr>
      <w:r>
        <w:rPr>
          <w:lang w:val="sv-FI"/>
        </w:rPr>
        <w:t>STEA</w:t>
      </w:r>
      <w:r w:rsidR="00F97E90">
        <w:rPr>
          <w:lang w:val="sv-FI"/>
        </w:rPr>
        <w:t xml:space="preserve"> har</w:t>
      </w:r>
      <w:r>
        <w:rPr>
          <w:lang w:val="sv-FI"/>
        </w:rPr>
        <w:t xml:space="preserve"> rätt att granska också den aktörs ekonomi och verksamhet till vilken understöd i enlighet med understödsbeslutet har beviljats via understödstagaren. </w:t>
      </w:r>
      <w:r w:rsidR="00F97E90">
        <w:rPr>
          <w:lang w:val="sv-FI"/>
        </w:rPr>
        <w:t>(Statsunderstödslagen § 16).</w:t>
      </w:r>
    </w:p>
    <w:p w:rsidR="00406A79" w:rsidRPr="000D00F5" w:rsidRDefault="00070574" w:rsidP="00406A79">
      <w:pPr>
        <w:rPr>
          <w:lang w:val="sv-FI"/>
        </w:rPr>
      </w:pPr>
      <w:r>
        <w:rPr>
          <w:lang w:val="sv-FI"/>
        </w:rPr>
        <w:t>Det</w:t>
      </w:r>
      <w:r w:rsidR="00F97E90">
        <w:rPr>
          <w:lang w:val="sv-FI"/>
        </w:rPr>
        <w:t>ta</w:t>
      </w:r>
      <w:r>
        <w:rPr>
          <w:lang w:val="sv-FI"/>
        </w:rPr>
        <w:t xml:space="preserve"> är emellertid en sekundär övervakningsmetod som närmast är avsedd att komplettera granskningen av understödstagaren i eventuella problemsituationer.</w:t>
      </w:r>
    </w:p>
    <w:p w:rsidR="00406A79" w:rsidRPr="000D00F5" w:rsidRDefault="00406A79" w:rsidP="00406A79">
      <w:pPr>
        <w:rPr>
          <w:lang w:val="sv-FI"/>
        </w:rPr>
      </w:pPr>
    </w:p>
    <w:p w:rsidR="00406A79" w:rsidRPr="000D00F5" w:rsidRDefault="00070574" w:rsidP="00406A79">
      <w:pPr>
        <w:rPr>
          <w:lang w:val="sv-FI"/>
        </w:rPr>
      </w:pPr>
      <w:r>
        <w:rPr>
          <w:lang w:val="sv-FI"/>
        </w:rPr>
        <w:t>Understödstagarens ansvar för korrekt användning av understöd leder till att det ligger i understödstagarens intresse att genom avtalsarrangemang se till att understödet används på korrekt sätt</w:t>
      </w:r>
      <w:r w:rsidR="00B85146">
        <w:rPr>
          <w:lang w:val="sv-FI"/>
        </w:rPr>
        <w:t xml:space="preserve">, till exempel för att undvika återkrav. </w:t>
      </w:r>
    </w:p>
    <w:p w:rsidR="00406A79" w:rsidRPr="000D00F5" w:rsidRDefault="00406A79" w:rsidP="00406A79">
      <w:pPr>
        <w:rPr>
          <w:lang w:val="sv-FI"/>
        </w:rPr>
      </w:pPr>
    </w:p>
    <w:p w:rsidR="00406A79" w:rsidRPr="000D00F5" w:rsidRDefault="00406A79" w:rsidP="00406A79">
      <w:pPr>
        <w:rPr>
          <w:lang w:val="sv-FI"/>
        </w:rPr>
      </w:pPr>
      <w:r>
        <w:rPr>
          <w:lang w:val="sv-FI"/>
        </w:rPr>
        <w:t xml:space="preserve">STEA har utarbetat den bifogade </w:t>
      </w:r>
      <w:r w:rsidR="00B85146">
        <w:rPr>
          <w:lang w:val="sv-FI"/>
        </w:rPr>
        <w:t xml:space="preserve">avtalsmodellen för understöd som delegeras vidare </w:t>
      </w:r>
      <w:r>
        <w:rPr>
          <w:lang w:val="sv-FI"/>
        </w:rPr>
        <w:t xml:space="preserve">som kan användas till tillämpliga delar när avtalsförhållandet mellan understödstagaren och </w:t>
      </w:r>
      <w:r w:rsidR="00B85146">
        <w:rPr>
          <w:lang w:val="sv-FI"/>
        </w:rPr>
        <w:t>understödets användare</w:t>
      </w:r>
      <w:r>
        <w:rPr>
          <w:lang w:val="sv-FI"/>
        </w:rPr>
        <w:t xml:space="preserve"> och dess villkor fastställs. Avtalsparterna </w:t>
      </w:r>
      <w:r w:rsidR="00B85146">
        <w:rPr>
          <w:lang w:val="sv-FI"/>
        </w:rPr>
        <w:t>bär</w:t>
      </w:r>
      <w:r>
        <w:rPr>
          <w:lang w:val="sv-FI"/>
        </w:rPr>
        <w:t xml:space="preserve"> ansvar för såväl innehållet i de avtal som utarbetas utifrån </w:t>
      </w:r>
      <w:r w:rsidR="00B85146">
        <w:rPr>
          <w:lang w:val="sv-FI"/>
        </w:rPr>
        <w:t>avtalsmodellen som för att</w:t>
      </w:r>
      <w:r>
        <w:rPr>
          <w:lang w:val="sv-FI"/>
        </w:rPr>
        <w:t xml:space="preserve"> avtalsvillkoren iakttas. Eftersom avtal mellan understödstagaren och </w:t>
      </w:r>
      <w:r w:rsidR="00B85146">
        <w:rPr>
          <w:lang w:val="sv-FI"/>
        </w:rPr>
        <w:t>understödets användare</w:t>
      </w:r>
      <w:r>
        <w:rPr>
          <w:lang w:val="sv-FI"/>
        </w:rPr>
        <w:t xml:space="preserve"> är enskilda och fallspecifika privaträttsliga rättsförhållanden kan det vara ändamålsenligt att i avtalet lägga till särskilda villkor som avtalsparterna tillsammans kommit överens om och som specificerar användningen av understödet. </w:t>
      </w:r>
    </w:p>
    <w:p w:rsidR="00406A79" w:rsidRPr="000D00F5" w:rsidRDefault="00406A79">
      <w:pPr>
        <w:rPr>
          <w:b/>
          <w:lang w:val="sv-FI"/>
        </w:rPr>
      </w:pPr>
    </w:p>
    <w:p w:rsidR="007A630C" w:rsidRPr="000D00F5" w:rsidRDefault="007A630C" w:rsidP="00406A79">
      <w:pPr>
        <w:rPr>
          <w:b/>
          <w:lang w:val="sv-FI"/>
        </w:rPr>
      </w:pPr>
    </w:p>
    <w:p w:rsidR="007A630C" w:rsidRPr="000D00F5" w:rsidRDefault="007A630C">
      <w:pPr>
        <w:rPr>
          <w:b/>
          <w:lang w:val="sv-FI"/>
        </w:rPr>
      </w:pPr>
      <w:r>
        <w:rPr>
          <w:b/>
          <w:bCs/>
          <w:lang w:val="sv-FI"/>
        </w:rPr>
        <w:br w:type="page"/>
      </w:r>
    </w:p>
    <w:p w:rsidR="00406A79" w:rsidRPr="000D00F5" w:rsidRDefault="00406A79" w:rsidP="00406A79">
      <w:pPr>
        <w:rPr>
          <w:b/>
          <w:lang w:val="sv-FI"/>
        </w:rPr>
      </w:pPr>
      <w:r>
        <w:rPr>
          <w:b/>
          <w:bCs/>
          <w:lang w:val="sv-FI"/>
        </w:rPr>
        <w:lastRenderedPageBreak/>
        <w:t xml:space="preserve">AVTAL OM ANVÄNDNING AV </w:t>
      </w:r>
      <w:r w:rsidR="00B85146">
        <w:rPr>
          <w:b/>
          <w:bCs/>
          <w:lang w:val="sv-FI"/>
        </w:rPr>
        <w:t>STEA-UNDERSTÖD</w:t>
      </w:r>
      <w:r>
        <w:rPr>
          <w:b/>
          <w:bCs/>
          <w:lang w:val="sv-FI"/>
        </w:rPr>
        <w:t xml:space="preserve"> OCH ÖVERVAKNINGEN DÄRAV</w:t>
      </w:r>
    </w:p>
    <w:p w:rsidR="00406A79" w:rsidRPr="000D00F5" w:rsidRDefault="00406A79">
      <w:pPr>
        <w:rPr>
          <w:b/>
          <w:lang w:val="sv-FI"/>
        </w:rPr>
      </w:pPr>
    </w:p>
    <w:p w:rsidR="00BD66A5" w:rsidRPr="000D00F5" w:rsidRDefault="00BD66A5">
      <w:pPr>
        <w:rPr>
          <w:b/>
          <w:lang w:val="sv-FI"/>
        </w:rPr>
      </w:pPr>
      <w:r>
        <w:rPr>
          <w:b/>
          <w:bCs/>
          <w:lang w:val="sv-FI"/>
        </w:rPr>
        <w:t>Avtalsparter</w:t>
      </w:r>
    </w:p>
    <w:p w:rsidR="00BD66A5" w:rsidRPr="000D00F5" w:rsidRDefault="00BD66A5">
      <w:pPr>
        <w:rPr>
          <w:lang w:val="sv-FI"/>
        </w:rPr>
      </w:pPr>
    </w:p>
    <w:p w:rsidR="00BD66A5" w:rsidRPr="000D00F5" w:rsidRDefault="00BD66A5">
      <w:pPr>
        <w:rPr>
          <w:lang w:val="sv-FI"/>
        </w:rPr>
      </w:pPr>
      <w:r>
        <w:rPr>
          <w:lang w:val="sv-FI"/>
        </w:rPr>
        <w:t>1 Understödstagare:</w:t>
      </w:r>
    </w:p>
    <w:p w:rsidR="00BD66A5" w:rsidRPr="000D00F5" w:rsidRDefault="00BD66A5">
      <w:pPr>
        <w:rPr>
          <w:lang w:val="sv-FI"/>
        </w:rPr>
      </w:pPr>
    </w:p>
    <w:p w:rsidR="00BD66A5" w:rsidRPr="000D00F5" w:rsidRDefault="00BD66A5">
      <w:pPr>
        <w:rPr>
          <w:lang w:val="sv-FI"/>
        </w:rPr>
      </w:pPr>
      <w:r>
        <w:rPr>
          <w:lang w:val="sv-FI"/>
        </w:rPr>
        <w:t xml:space="preserve">2 </w:t>
      </w:r>
      <w:r w:rsidR="00B85146">
        <w:rPr>
          <w:lang w:val="sv-FI"/>
        </w:rPr>
        <w:t>Understödets användare</w:t>
      </w:r>
    </w:p>
    <w:p w:rsidR="00BD66A5" w:rsidRPr="000D00F5" w:rsidRDefault="00BD66A5">
      <w:pPr>
        <w:rPr>
          <w:lang w:val="sv-FI"/>
        </w:rPr>
      </w:pPr>
    </w:p>
    <w:p w:rsidR="0062713C" w:rsidRPr="000D00F5" w:rsidRDefault="0062713C">
      <w:pPr>
        <w:rPr>
          <w:lang w:val="sv-FI"/>
        </w:rPr>
      </w:pPr>
    </w:p>
    <w:p w:rsidR="00BD66A5" w:rsidRPr="000D00F5" w:rsidRDefault="00BD66A5">
      <w:pPr>
        <w:rPr>
          <w:b/>
          <w:lang w:val="sv-FI"/>
        </w:rPr>
      </w:pPr>
      <w:r>
        <w:rPr>
          <w:b/>
          <w:bCs/>
          <w:lang w:val="sv-FI"/>
        </w:rPr>
        <w:t>Avtalsobjekt</w:t>
      </w:r>
    </w:p>
    <w:p w:rsidR="0019189B" w:rsidRPr="000D00F5" w:rsidRDefault="0019189B">
      <w:pPr>
        <w:ind w:firstLine="1304"/>
        <w:rPr>
          <w:lang w:val="sv-FI"/>
        </w:rPr>
      </w:pPr>
    </w:p>
    <w:p w:rsidR="0033388B" w:rsidRPr="000D00F5" w:rsidRDefault="00B042C7">
      <w:pPr>
        <w:ind w:firstLine="1304"/>
        <w:rPr>
          <w:lang w:val="sv-FI"/>
        </w:rPr>
      </w:pPr>
      <w:r>
        <w:rPr>
          <w:lang w:val="sv-FI"/>
        </w:rPr>
        <w:t xml:space="preserve">STEA-understöd beviljat av social- och hälsovårdsministeriet </w:t>
      </w:r>
    </w:p>
    <w:p w:rsidR="00127E92" w:rsidRPr="000D00F5" w:rsidRDefault="00127E92">
      <w:pPr>
        <w:ind w:firstLine="1304"/>
        <w:rPr>
          <w:lang w:val="sv-FI"/>
        </w:rPr>
      </w:pPr>
    </w:p>
    <w:p w:rsidR="00BD66A5" w:rsidRPr="000D00F5" w:rsidRDefault="00BD66A5">
      <w:pPr>
        <w:rPr>
          <w:lang w:val="sv-FI"/>
        </w:rPr>
      </w:pPr>
      <w:r>
        <w:rPr>
          <w:lang w:val="sv-FI"/>
        </w:rPr>
        <w:tab/>
        <w:t>– objektnummer:</w:t>
      </w:r>
    </w:p>
    <w:p w:rsidR="00BD66A5" w:rsidRPr="000D00F5" w:rsidRDefault="00BD66A5">
      <w:pPr>
        <w:rPr>
          <w:lang w:val="sv-FI"/>
        </w:rPr>
      </w:pPr>
      <w:r>
        <w:rPr>
          <w:lang w:val="sv-FI"/>
        </w:rPr>
        <w:tab/>
        <w:t>– användningsändamål:</w:t>
      </w:r>
    </w:p>
    <w:p w:rsidR="00BD66A5" w:rsidRPr="000D00F5" w:rsidRDefault="008C0711">
      <w:pPr>
        <w:rPr>
          <w:lang w:val="sv-FI"/>
        </w:rPr>
      </w:pPr>
      <w:r>
        <w:rPr>
          <w:lang w:val="sv-FI"/>
        </w:rPr>
        <w:tab/>
        <w:t>– år för beviljandet:</w:t>
      </w:r>
    </w:p>
    <w:p w:rsidR="00BD66A5" w:rsidRPr="000D00F5" w:rsidRDefault="00BD66A5">
      <w:pPr>
        <w:rPr>
          <w:lang w:val="sv-FI"/>
        </w:rPr>
      </w:pPr>
    </w:p>
    <w:p w:rsidR="00BD66A5" w:rsidRPr="000D00F5" w:rsidRDefault="00BD66A5" w:rsidP="006C0A67">
      <w:pPr>
        <w:ind w:left="1304"/>
        <w:rPr>
          <w:lang w:val="sv-FI"/>
        </w:rPr>
      </w:pPr>
      <w:r>
        <w:rPr>
          <w:lang w:val="sv-FI"/>
        </w:rPr>
        <w:t xml:space="preserve">Understödsandel i euro som betalas till </w:t>
      </w:r>
      <w:r w:rsidR="00B85146">
        <w:rPr>
          <w:lang w:val="sv-FI"/>
        </w:rPr>
        <w:t>understödets användare</w:t>
      </w:r>
      <w:r>
        <w:rPr>
          <w:lang w:val="sv-FI"/>
        </w:rPr>
        <w:t xml:space="preserve"> </w:t>
      </w:r>
    </w:p>
    <w:p w:rsidR="00DD11FB" w:rsidRPr="000D00F5" w:rsidRDefault="00DD11FB" w:rsidP="006C0A67">
      <w:pPr>
        <w:ind w:left="1304"/>
        <w:rPr>
          <w:lang w:val="sv-FI"/>
        </w:rPr>
      </w:pPr>
    </w:p>
    <w:p w:rsidR="0062713C" w:rsidRPr="000D00F5" w:rsidRDefault="0062713C">
      <w:pPr>
        <w:rPr>
          <w:lang w:val="sv-FI"/>
        </w:rPr>
      </w:pPr>
    </w:p>
    <w:p w:rsidR="00BD66A5" w:rsidRPr="000D00F5" w:rsidRDefault="00AA197A">
      <w:pPr>
        <w:rPr>
          <w:b/>
          <w:lang w:val="sv-FI"/>
        </w:rPr>
      </w:pPr>
      <w:r>
        <w:rPr>
          <w:b/>
          <w:bCs/>
          <w:lang w:val="sv-FI"/>
        </w:rPr>
        <w:t>Användning av understöd</w:t>
      </w:r>
    </w:p>
    <w:p w:rsidR="00AA197A" w:rsidRPr="000D00F5" w:rsidRDefault="00AA197A">
      <w:pPr>
        <w:rPr>
          <w:b/>
          <w:lang w:val="sv-FI"/>
        </w:rPr>
      </w:pPr>
    </w:p>
    <w:p w:rsidR="002A1A8B" w:rsidRPr="000D00F5" w:rsidRDefault="002F18DC" w:rsidP="002A1A8B">
      <w:pPr>
        <w:ind w:left="1304"/>
        <w:rPr>
          <w:lang w:val="sv-FI"/>
        </w:rPr>
      </w:pPr>
      <w:r>
        <w:rPr>
          <w:lang w:val="sv-FI"/>
        </w:rPr>
        <w:t xml:space="preserve">Avtalsparterna förbinder sig att använda STEA-understödet endast för ändamålet enligt understödsbeslutet. </w:t>
      </w:r>
    </w:p>
    <w:p w:rsidR="00BD66A5" w:rsidRPr="000D00F5" w:rsidRDefault="00BD66A5">
      <w:pPr>
        <w:rPr>
          <w:lang w:val="sv-FI"/>
        </w:rPr>
      </w:pPr>
    </w:p>
    <w:p w:rsidR="00BD66A5" w:rsidRPr="000D00F5" w:rsidRDefault="002F18DC">
      <w:pPr>
        <w:ind w:left="1304" w:firstLine="1"/>
        <w:rPr>
          <w:lang w:val="sv-FI"/>
        </w:rPr>
      </w:pPr>
      <w:r>
        <w:rPr>
          <w:lang w:val="sv-FI"/>
        </w:rPr>
        <w:t>Understöd</w:t>
      </w:r>
      <w:r w:rsidR="00B85146">
        <w:rPr>
          <w:lang w:val="sv-FI"/>
        </w:rPr>
        <w:t xml:space="preserve">ets </w:t>
      </w:r>
      <w:r>
        <w:rPr>
          <w:lang w:val="sv-FI"/>
        </w:rPr>
        <w:t xml:space="preserve">användare förbinder sig att som godtagbara kostnader </w:t>
      </w:r>
      <w:r w:rsidR="00B85146">
        <w:rPr>
          <w:lang w:val="sv-FI"/>
        </w:rPr>
        <w:t xml:space="preserve">för den understödda verksamheten </w:t>
      </w:r>
      <w:r>
        <w:rPr>
          <w:lang w:val="sv-FI"/>
        </w:rPr>
        <w:t xml:space="preserve">bokföra de nödvändiga och </w:t>
      </w:r>
      <w:r w:rsidR="00B85146">
        <w:rPr>
          <w:lang w:val="sv-FI"/>
        </w:rPr>
        <w:t xml:space="preserve">rimliga </w:t>
      </w:r>
      <w:r>
        <w:rPr>
          <w:lang w:val="sv-FI"/>
        </w:rPr>
        <w:t>kostnader som föranleds av den verksamhet eller det projekt som anges i understödsbeslutet, med avdrag för verksamhetens eller projektets avkastning.</w:t>
      </w:r>
      <w:r w:rsidR="00B85146">
        <w:rPr>
          <w:lang w:val="sv-FI"/>
        </w:rPr>
        <w:t xml:space="preserve"> Understödets användare förbinder sig till att iaktta understödsbeslutets villkor och begränsningar.</w:t>
      </w:r>
    </w:p>
    <w:p w:rsidR="00D73C70" w:rsidRPr="000D00F5" w:rsidRDefault="00D73C70">
      <w:pPr>
        <w:ind w:left="1304" w:firstLine="1"/>
        <w:rPr>
          <w:lang w:val="sv-FI"/>
        </w:rPr>
      </w:pPr>
    </w:p>
    <w:p w:rsidR="00D73C70" w:rsidRPr="000D00F5" w:rsidRDefault="00B85146" w:rsidP="00D73C70">
      <w:pPr>
        <w:ind w:left="1304" w:firstLine="1"/>
        <w:rPr>
          <w:lang w:val="sv-FI"/>
        </w:rPr>
      </w:pPr>
      <w:r>
        <w:rPr>
          <w:lang w:val="sv-FI"/>
        </w:rPr>
        <w:t>Understödet</w:t>
      </w:r>
      <w:r w:rsidR="00E80CE7">
        <w:rPr>
          <w:lang w:val="sv-FI"/>
        </w:rPr>
        <w:t>s</w:t>
      </w:r>
      <w:r>
        <w:rPr>
          <w:lang w:val="sv-FI"/>
        </w:rPr>
        <w:t xml:space="preserve"> användare </w:t>
      </w:r>
      <w:r w:rsidR="00750067">
        <w:rPr>
          <w:lang w:val="sv-FI"/>
        </w:rPr>
        <w:t>får använda understödet till de kostnader eller utgifter som uppstår under det år understödet beviljas och kalenderåret därpå, om det inte av understödsbeslutet framgår att understödet också får användas till kostnader, utgifter eller underskott som uppstått före det år då understödet beviljades.</w:t>
      </w:r>
    </w:p>
    <w:p w:rsidR="00750067" w:rsidRPr="000D00F5" w:rsidRDefault="00750067" w:rsidP="00D73C70">
      <w:pPr>
        <w:ind w:left="1304" w:firstLine="1"/>
        <w:rPr>
          <w:lang w:val="sv-FI"/>
        </w:rPr>
      </w:pPr>
    </w:p>
    <w:p w:rsidR="00750067" w:rsidRPr="000D00F5" w:rsidRDefault="00750067" w:rsidP="00750067">
      <w:pPr>
        <w:rPr>
          <w:b/>
          <w:lang w:val="sv-FI"/>
        </w:rPr>
      </w:pPr>
      <w:r>
        <w:rPr>
          <w:b/>
          <w:bCs/>
          <w:lang w:val="sv-FI"/>
        </w:rPr>
        <w:t xml:space="preserve">Utbetalning av understöd </w:t>
      </w:r>
    </w:p>
    <w:p w:rsidR="0097045D" w:rsidRPr="000D00F5" w:rsidRDefault="0097045D" w:rsidP="00D73C70">
      <w:pPr>
        <w:ind w:left="1304" w:firstLine="1"/>
        <w:rPr>
          <w:lang w:val="sv-FI"/>
        </w:rPr>
      </w:pPr>
    </w:p>
    <w:p w:rsidR="002F18DC" w:rsidRPr="000D00F5" w:rsidRDefault="002F18DC" w:rsidP="00D73C70">
      <w:pPr>
        <w:ind w:left="1304" w:firstLine="1"/>
        <w:rPr>
          <w:lang w:val="sv-FI"/>
        </w:rPr>
      </w:pPr>
      <w:r>
        <w:rPr>
          <w:lang w:val="sv-FI"/>
        </w:rPr>
        <w:t xml:space="preserve">Understödstagaren förbinder sig att utan dröjsmål betala understödet till </w:t>
      </w:r>
      <w:r w:rsidR="00B85146">
        <w:rPr>
          <w:lang w:val="sv-FI"/>
        </w:rPr>
        <w:t xml:space="preserve">understödets användare </w:t>
      </w:r>
      <w:r>
        <w:rPr>
          <w:lang w:val="sv-FI"/>
        </w:rPr>
        <w:t>efter att STEA först har betalat ut understödet till understödstagaren</w:t>
      </w:r>
      <w:r>
        <w:rPr>
          <w:color w:val="00B0F0"/>
          <w:lang w:val="sv-FI"/>
        </w:rPr>
        <w:t xml:space="preserve">./Understödstagaren förbinder sig att betala understödet till </w:t>
      </w:r>
      <w:r w:rsidR="00B85146">
        <w:rPr>
          <w:color w:val="00B0F0"/>
          <w:lang w:val="sv-FI"/>
        </w:rPr>
        <w:t xml:space="preserve">understödets </w:t>
      </w:r>
      <w:r>
        <w:rPr>
          <w:color w:val="00B0F0"/>
          <w:lang w:val="sv-FI"/>
        </w:rPr>
        <w:t>användare i följande rater:</w:t>
      </w:r>
    </w:p>
    <w:p w:rsidR="002F18DC" w:rsidRPr="000D00F5" w:rsidRDefault="00B042C7" w:rsidP="00D73C70">
      <w:pPr>
        <w:ind w:left="1304" w:firstLine="1"/>
        <w:rPr>
          <w:color w:val="00B0F0"/>
          <w:lang w:val="sv-FI"/>
        </w:rPr>
      </w:pPr>
      <w:r>
        <w:rPr>
          <w:color w:val="00B0F0"/>
          <w:lang w:val="sv-FI"/>
        </w:rPr>
        <w:t>x.x.20xx</w:t>
      </w:r>
      <w:r>
        <w:rPr>
          <w:color w:val="00B0F0"/>
          <w:lang w:val="sv-FI"/>
        </w:rPr>
        <w:tab/>
      </w:r>
      <w:r>
        <w:rPr>
          <w:color w:val="00B0F0"/>
          <w:lang w:val="sv-FI"/>
        </w:rPr>
        <w:tab/>
        <w:t>xxx euro</w:t>
      </w:r>
    </w:p>
    <w:p w:rsidR="002F18DC" w:rsidRPr="000D00F5" w:rsidRDefault="00B042C7" w:rsidP="00D73C70">
      <w:pPr>
        <w:ind w:left="1304" w:firstLine="1"/>
        <w:rPr>
          <w:color w:val="00B0F0"/>
          <w:lang w:val="sv-FI"/>
        </w:rPr>
      </w:pPr>
      <w:r>
        <w:rPr>
          <w:color w:val="00B0F0"/>
          <w:lang w:val="sv-FI"/>
        </w:rPr>
        <w:t>x.x.20xx</w:t>
      </w:r>
      <w:r>
        <w:rPr>
          <w:color w:val="00B0F0"/>
          <w:lang w:val="sv-FI"/>
        </w:rPr>
        <w:tab/>
      </w:r>
      <w:r>
        <w:rPr>
          <w:color w:val="00B0F0"/>
          <w:lang w:val="sv-FI"/>
        </w:rPr>
        <w:tab/>
        <w:t>xxx euro</w:t>
      </w:r>
    </w:p>
    <w:p w:rsidR="002F18DC" w:rsidRPr="000D00F5" w:rsidRDefault="00B042C7" w:rsidP="00D73C70">
      <w:pPr>
        <w:ind w:left="1304" w:firstLine="1"/>
        <w:rPr>
          <w:color w:val="00B0F0"/>
          <w:lang w:val="sv-FI"/>
        </w:rPr>
      </w:pPr>
      <w:r>
        <w:rPr>
          <w:color w:val="00B0F0"/>
          <w:lang w:val="sv-FI"/>
        </w:rPr>
        <w:lastRenderedPageBreak/>
        <w:t>x.x.20xx</w:t>
      </w:r>
      <w:r>
        <w:rPr>
          <w:color w:val="00B0F0"/>
          <w:lang w:val="sv-FI"/>
        </w:rPr>
        <w:tab/>
      </w:r>
      <w:r>
        <w:rPr>
          <w:color w:val="00B0F0"/>
          <w:lang w:val="sv-FI"/>
        </w:rPr>
        <w:tab/>
        <w:t>xxx euro</w:t>
      </w:r>
    </w:p>
    <w:p w:rsidR="002F18DC" w:rsidRPr="000D00F5" w:rsidRDefault="00B042C7" w:rsidP="00A97B4D">
      <w:pPr>
        <w:ind w:left="1304" w:firstLine="1"/>
        <w:rPr>
          <w:lang w:val="sv-FI"/>
        </w:rPr>
      </w:pPr>
      <w:r>
        <w:rPr>
          <w:color w:val="00B0F0"/>
          <w:lang w:val="sv-FI"/>
        </w:rPr>
        <w:t>x.xx.20xx</w:t>
      </w:r>
      <w:r>
        <w:rPr>
          <w:color w:val="00B0F0"/>
          <w:lang w:val="sv-FI"/>
        </w:rPr>
        <w:tab/>
      </w:r>
      <w:r>
        <w:rPr>
          <w:color w:val="00B0F0"/>
          <w:lang w:val="sv-FI"/>
        </w:rPr>
        <w:tab/>
        <w:t xml:space="preserve">xxx euro </w:t>
      </w:r>
    </w:p>
    <w:p w:rsidR="00B85146" w:rsidRDefault="00B85146" w:rsidP="002F18DC">
      <w:pPr>
        <w:rPr>
          <w:b/>
          <w:bCs/>
          <w:lang w:val="sv-FI"/>
        </w:rPr>
      </w:pPr>
    </w:p>
    <w:p w:rsidR="002F18DC" w:rsidRPr="000D00F5" w:rsidRDefault="002F18DC" w:rsidP="002F18DC">
      <w:pPr>
        <w:rPr>
          <w:b/>
          <w:lang w:val="sv-FI"/>
        </w:rPr>
      </w:pPr>
      <w:r>
        <w:rPr>
          <w:b/>
          <w:bCs/>
          <w:lang w:val="sv-FI"/>
        </w:rPr>
        <w:t>Redovisning av understöd</w:t>
      </w:r>
    </w:p>
    <w:p w:rsidR="002F18DC" w:rsidRPr="000D00F5" w:rsidRDefault="002F18DC" w:rsidP="002F18DC">
      <w:pPr>
        <w:rPr>
          <w:b/>
          <w:lang w:val="sv-FI"/>
        </w:rPr>
      </w:pPr>
    </w:p>
    <w:p w:rsidR="0033388B" w:rsidRPr="000D00F5" w:rsidRDefault="0097045D" w:rsidP="00D73C70">
      <w:pPr>
        <w:ind w:left="1304" w:firstLine="1"/>
        <w:rPr>
          <w:lang w:val="sv-FI"/>
        </w:rPr>
      </w:pPr>
      <w:r>
        <w:rPr>
          <w:lang w:val="sv-FI"/>
        </w:rPr>
        <w:t xml:space="preserve">Understödstagaren förbinder sig </w:t>
      </w:r>
      <w:r w:rsidR="00B85146">
        <w:rPr>
          <w:lang w:val="sv-FI"/>
        </w:rPr>
        <w:t xml:space="preserve">till </w:t>
      </w:r>
      <w:r>
        <w:rPr>
          <w:lang w:val="sv-FI"/>
        </w:rPr>
        <w:t xml:space="preserve">att ordna sin bokföring så att det är möjligt att i bokföringen tillförlitligt kontrollera hur understödet används. </w:t>
      </w:r>
      <w:r w:rsidR="0036689B">
        <w:rPr>
          <w:lang w:val="sv-FI"/>
        </w:rPr>
        <w:t>Tillförli</w:t>
      </w:r>
      <w:r w:rsidR="00E80CE7">
        <w:rPr>
          <w:lang w:val="sv-FI"/>
        </w:rPr>
        <w:t>tli</w:t>
      </w:r>
      <w:r w:rsidR="0036689B">
        <w:rPr>
          <w:lang w:val="sv-FI"/>
        </w:rPr>
        <w:t xml:space="preserve">g uppföljning av användningen av understöd förutsätter att det för bokföring av kostnader och intäkter för respektive understödsobjekt grundas ett eget kostnadsställe separat från understödstagarens övriga funktioner. </w:t>
      </w:r>
    </w:p>
    <w:p w:rsidR="0033388B" w:rsidRPr="000D00F5" w:rsidRDefault="0033388B" w:rsidP="00D73C70">
      <w:pPr>
        <w:ind w:left="1304" w:firstLine="1"/>
        <w:rPr>
          <w:lang w:val="sv-FI"/>
        </w:rPr>
      </w:pPr>
    </w:p>
    <w:p w:rsidR="00750067" w:rsidRPr="000D00F5" w:rsidRDefault="00D73C70" w:rsidP="00D73C70">
      <w:pPr>
        <w:ind w:left="1304" w:firstLine="1"/>
        <w:rPr>
          <w:lang w:val="sv-FI"/>
        </w:rPr>
      </w:pPr>
      <w:r>
        <w:rPr>
          <w:lang w:val="sv-FI"/>
        </w:rPr>
        <w:t>Understöd</w:t>
      </w:r>
      <w:r w:rsidR="0036689B">
        <w:rPr>
          <w:lang w:val="sv-FI"/>
        </w:rPr>
        <w:t>ets a</w:t>
      </w:r>
      <w:r>
        <w:rPr>
          <w:lang w:val="sv-FI"/>
        </w:rPr>
        <w:t>nvändare är skyldig att som erhållet understödsförskott bokföra den del av det utbetalda understödet mot vilken det vid räkenskapsperiodens utgång inte har uppstått några godtagbara kostnader.</w:t>
      </w:r>
    </w:p>
    <w:p w:rsidR="00750067" w:rsidRPr="000D00F5" w:rsidRDefault="00750067" w:rsidP="00D73C70">
      <w:pPr>
        <w:ind w:left="1304" w:firstLine="1"/>
        <w:rPr>
          <w:lang w:val="sv-FI"/>
        </w:rPr>
      </w:pPr>
    </w:p>
    <w:p w:rsidR="00D73C70" w:rsidRDefault="00750067" w:rsidP="00D73C70">
      <w:pPr>
        <w:ind w:left="1304" w:firstLine="1"/>
        <w:rPr>
          <w:lang w:val="sv-FI"/>
        </w:rPr>
      </w:pPr>
      <w:r>
        <w:rPr>
          <w:lang w:val="sv-FI"/>
        </w:rPr>
        <w:t xml:space="preserve">Om det hos </w:t>
      </w:r>
      <w:r w:rsidR="0036689B">
        <w:rPr>
          <w:lang w:val="sv-FI"/>
        </w:rPr>
        <w:t xml:space="preserve">understödets användare </w:t>
      </w:r>
      <w:r>
        <w:rPr>
          <w:lang w:val="sv-FI"/>
        </w:rPr>
        <w:t>har uppstått godtagbara nettokostnader mot ett understöd som inte ännu har betalats ut när bokslutet upprättas, är understö</w:t>
      </w:r>
      <w:r w:rsidR="00B65078">
        <w:rPr>
          <w:lang w:val="sv-FI"/>
        </w:rPr>
        <w:t>dets användare</w:t>
      </w:r>
      <w:r>
        <w:rPr>
          <w:lang w:val="sv-FI"/>
        </w:rPr>
        <w:t xml:space="preserve"> skyldig att </w:t>
      </w:r>
      <w:r w:rsidR="0036689B">
        <w:rPr>
          <w:lang w:val="sv-FI"/>
        </w:rPr>
        <w:t xml:space="preserve">i </w:t>
      </w:r>
      <w:r>
        <w:rPr>
          <w:lang w:val="sv-FI"/>
        </w:rPr>
        <w:t>bokslutet bokföra det enligt avtalet förväntade understödet som inte ännu betalats ut som resultatregleringar.</w:t>
      </w:r>
    </w:p>
    <w:p w:rsidR="0036689B" w:rsidRDefault="0036689B" w:rsidP="00D73C70">
      <w:pPr>
        <w:ind w:left="1304" w:firstLine="1"/>
        <w:rPr>
          <w:lang w:val="sv-FI"/>
        </w:rPr>
      </w:pPr>
    </w:p>
    <w:p w:rsidR="0036689B" w:rsidRPr="000D00F5" w:rsidRDefault="0036689B" w:rsidP="00D73C70">
      <w:pPr>
        <w:ind w:left="1304" w:firstLine="1"/>
        <w:rPr>
          <w:lang w:val="sv-FI"/>
        </w:rPr>
      </w:pPr>
      <w:r>
        <w:rPr>
          <w:lang w:val="sv-FI"/>
        </w:rPr>
        <w:t xml:space="preserve">Understöd som delegeras vidare ska i enlighet med god bokföringssed även framgå ur understödstagarens bokföring, så att man ur bokföringen ser hela det understödsbelopp som understödstagaren ansvarar för (Bokföringsnämnden KILA 1971/2017). </w:t>
      </w:r>
    </w:p>
    <w:p w:rsidR="00DD11FB" w:rsidRPr="000D00F5" w:rsidRDefault="00DD11FB" w:rsidP="00D73C70">
      <w:pPr>
        <w:ind w:left="1304" w:firstLine="1"/>
        <w:rPr>
          <w:lang w:val="sv-FI"/>
        </w:rPr>
      </w:pPr>
    </w:p>
    <w:p w:rsidR="00BD66A5" w:rsidRPr="000D00F5" w:rsidRDefault="00BD66A5">
      <w:pPr>
        <w:rPr>
          <w:lang w:val="sv-FI"/>
        </w:rPr>
      </w:pPr>
      <w:r>
        <w:rPr>
          <w:b/>
          <w:bCs/>
          <w:lang w:val="sv-FI"/>
        </w:rPr>
        <w:t>Övervakning av användningen av understödet</w:t>
      </w:r>
    </w:p>
    <w:p w:rsidR="00BD66A5" w:rsidRPr="000D00F5" w:rsidRDefault="00BD66A5">
      <w:pPr>
        <w:rPr>
          <w:lang w:val="sv-FI"/>
        </w:rPr>
      </w:pPr>
    </w:p>
    <w:p w:rsidR="00D73C70" w:rsidRPr="000D00F5" w:rsidRDefault="0036689B" w:rsidP="00D73C70">
      <w:pPr>
        <w:ind w:left="1304" w:firstLine="1"/>
        <w:rPr>
          <w:lang w:val="sv-FI"/>
        </w:rPr>
      </w:pPr>
      <w:r>
        <w:rPr>
          <w:lang w:val="sv-FI"/>
        </w:rPr>
        <w:t>Understödets användare</w:t>
      </w:r>
      <w:r w:rsidR="00D73C70">
        <w:rPr>
          <w:lang w:val="sv-FI"/>
        </w:rPr>
        <w:t xml:space="preserve"> ska årligen före </w:t>
      </w:r>
      <w:r w:rsidR="00B65078">
        <w:rPr>
          <w:lang w:val="sv-FI"/>
        </w:rPr>
        <w:t>den xx.xx</w:t>
      </w:r>
      <w:r w:rsidR="00D73C70">
        <w:rPr>
          <w:lang w:val="sv-FI"/>
        </w:rPr>
        <w:t xml:space="preserve"> lämna </w:t>
      </w:r>
      <w:r w:rsidR="00B65078">
        <w:rPr>
          <w:lang w:val="sv-FI"/>
        </w:rPr>
        <w:t xml:space="preserve">in </w:t>
      </w:r>
      <w:r w:rsidR="00D73C70">
        <w:rPr>
          <w:lang w:val="sv-FI"/>
        </w:rPr>
        <w:t>en redovisning</w:t>
      </w:r>
      <w:r w:rsidR="00B65078">
        <w:rPr>
          <w:lang w:val="sv-FI"/>
        </w:rPr>
        <w:t xml:space="preserve"> till understödstagaren</w:t>
      </w:r>
      <w:r w:rsidR="00D73C70">
        <w:rPr>
          <w:lang w:val="sv-FI"/>
        </w:rPr>
        <w:t xml:space="preserve"> över användningen av det erhållna understödet under föregående kalenderår</w:t>
      </w:r>
      <w:r w:rsidR="00B65078">
        <w:rPr>
          <w:lang w:val="sv-FI"/>
        </w:rPr>
        <w:t xml:space="preserve">, för att understödstagaren ska få behövliga uppgifter för sitt bokslut. </w:t>
      </w:r>
    </w:p>
    <w:p w:rsidR="00D73C70" w:rsidRPr="000D00F5" w:rsidRDefault="00D73C70" w:rsidP="00D73C70">
      <w:pPr>
        <w:ind w:left="1304" w:firstLine="1"/>
        <w:rPr>
          <w:lang w:val="sv-FI"/>
        </w:rPr>
      </w:pPr>
    </w:p>
    <w:p w:rsidR="00D73C70" w:rsidRPr="000D00F5" w:rsidRDefault="00D73C70" w:rsidP="00D73C70">
      <w:pPr>
        <w:ind w:left="1304" w:firstLine="1"/>
        <w:rPr>
          <w:lang w:val="sv-FI"/>
        </w:rPr>
      </w:pPr>
      <w:r>
        <w:rPr>
          <w:lang w:val="sv-FI"/>
        </w:rPr>
        <w:t>Redovisningen ska innehålla följande</w:t>
      </w:r>
      <w:r w:rsidR="00B65078">
        <w:rPr>
          <w:color w:val="00B0F0"/>
          <w:lang w:val="sv-FI"/>
        </w:rPr>
        <w:t>:</w:t>
      </w:r>
    </w:p>
    <w:p w:rsidR="00B65078" w:rsidRDefault="00D73C70" w:rsidP="00861E14">
      <w:pPr>
        <w:ind w:left="1701" w:hanging="425"/>
        <w:rPr>
          <w:lang w:val="sv-FI"/>
        </w:rPr>
      </w:pPr>
      <w:r>
        <w:rPr>
          <w:lang w:val="sv-FI"/>
        </w:rPr>
        <w:t xml:space="preserve">– </w:t>
      </w:r>
      <w:r>
        <w:rPr>
          <w:lang w:val="sv-FI"/>
        </w:rPr>
        <w:tab/>
      </w:r>
      <w:r w:rsidR="00B65078">
        <w:rPr>
          <w:lang w:val="sv-FI"/>
        </w:rPr>
        <w:t>bokföringens resultaträkning per kostnadsställe för den understödda verksamheten</w:t>
      </w:r>
    </w:p>
    <w:p w:rsidR="00D73C70" w:rsidRPr="000D00F5" w:rsidRDefault="00E80CE7" w:rsidP="00B65078">
      <w:pPr>
        <w:ind w:left="1701" w:hanging="425"/>
        <w:rPr>
          <w:lang w:val="sv-FI"/>
        </w:rPr>
      </w:pPr>
      <w:r>
        <w:rPr>
          <w:lang w:val="sv-FI"/>
        </w:rPr>
        <w:t xml:space="preserve">– </w:t>
      </w:r>
      <w:r>
        <w:rPr>
          <w:lang w:val="sv-FI"/>
        </w:rPr>
        <w:tab/>
      </w:r>
      <w:r w:rsidR="00B65078">
        <w:rPr>
          <w:lang w:val="sv-FI"/>
        </w:rPr>
        <w:t xml:space="preserve">understödsanvändarens </w:t>
      </w:r>
      <w:r w:rsidR="00D73C70">
        <w:rPr>
          <w:lang w:val="sv-FI"/>
        </w:rPr>
        <w:t>underteckna</w:t>
      </w:r>
      <w:r w:rsidR="00B65078">
        <w:rPr>
          <w:lang w:val="sv-FI"/>
        </w:rPr>
        <w:t>de</w:t>
      </w:r>
      <w:r w:rsidR="00D73C70">
        <w:rPr>
          <w:lang w:val="sv-FI"/>
        </w:rPr>
        <w:t xml:space="preserve"> bokslut, balansspecifikation</w:t>
      </w:r>
      <w:r w:rsidR="00B65078">
        <w:rPr>
          <w:lang w:val="sv-FI"/>
        </w:rPr>
        <w:t>er</w:t>
      </w:r>
      <w:r w:rsidR="00D73C70">
        <w:rPr>
          <w:lang w:val="sv-FI"/>
        </w:rPr>
        <w:t xml:space="preserve"> och undertecknad</w:t>
      </w:r>
      <w:r w:rsidR="00B65078">
        <w:rPr>
          <w:lang w:val="sv-FI"/>
        </w:rPr>
        <w:t>e</w:t>
      </w:r>
      <w:r w:rsidR="00D73C70">
        <w:rPr>
          <w:lang w:val="sv-FI"/>
        </w:rPr>
        <w:t xml:space="preserve"> revisionsberättelse (och/eller verksamhetsgranskningsberättelse)</w:t>
      </w:r>
    </w:p>
    <w:p w:rsidR="0073745E" w:rsidRPr="000D00F5" w:rsidRDefault="00AB3F35" w:rsidP="0073745E">
      <w:pPr>
        <w:ind w:left="1701" w:hanging="425"/>
        <w:rPr>
          <w:lang w:val="sv-FI"/>
        </w:rPr>
      </w:pPr>
      <w:r>
        <w:rPr>
          <w:lang w:val="sv-FI"/>
        </w:rPr>
        <w:t xml:space="preserve">– </w:t>
      </w:r>
      <w:r>
        <w:rPr>
          <w:lang w:val="sv-FI"/>
        </w:rPr>
        <w:tab/>
        <w:t xml:space="preserve">specifikation av </w:t>
      </w:r>
      <w:r w:rsidR="00B65078">
        <w:rPr>
          <w:lang w:val="sv-FI"/>
        </w:rPr>
        <w:t>anskaffningar som gjorts med understödet</w:t>
      </w:r>
      <w:r>
        <w:rPr>
          <w:lang w:val="sv-FI"/>
        </w:rPr>
        <w:t xml:space="preserve"> som överskrider </w:t>
      </w:r>
      <w:r>
        <w:rPr>
          <w:color w:val="5B9BD5" w:themeColor="accent1"/>
          <w:lang w:val="sv-FI"/>
        </w:rPr>
        <w:t>XXXX (ifylls av understödstagaren)</w:t>
      </w:r>
      <w:r>
        <w:rPr>
          <w:lang w:val="sv-FI"/>
        </w:rPr>
        <w:t xml:space="preserve"> euro (moms 0 %) </w:t>
      </w:r>
    </w:p>
    <w:p w:rsidR="00BD66A5" w:rsidRPr="000D00F5" w:rsidRDefault="00D73C70" w:rsidP="00861E14">
      <w:pPr>
        <w:ind w:left="1701" w:hanging="425"/>
        <w:rPr>
          <w:lang w:val="sv-FI"/>
        </w:rPr>
      </w:pPr>
      <w:r>
        <w:rPr>
          <w:lang w:val="sv-FI"/>
        </w:rPr>
        <w:t xml:space="preserve">– </w:t>
      </w:r>
      <w:r>
        <w:rPr>
          <w:lang w:val="sv-FI"/>
        </w:rPr>
        <w:tab/>
        <w:t xml:space="preserve">följande uppgifter om den </w:t>
      </w:r>
      <w:r w:rsidR="00B65078">
        <w:rPr>
          <w:lang w:val="sv-FI"/>
        </w:rPr>
        <w:t xml:space="preserve">förverkligade </w:t>
      </w:r>
      <w:r>
        <w:rPr>
          <w:lang w:val="sv-FI"/>
        </w:rPr>
        <w:t xml:space="preserve">verksamheten </w:t>
      </w:r>
      <w:r w:rsidR="00B65078">
        <w:rPr>
          <w:lang w:val="sv-FI"/>
        </w:rPr>
        <w:t xml:space="preserve">som </w:t>
      </w:r>
      <w:r>
        <w:rPr>
          <w:lang w:val="sv-FI"/>
        </w:rPr>
        <w:t>krävs av understödstagaren för att denna ska kunna upprätta en årsredovisning</w:t>
      </w:r>
      <w:r w:rsidR="00B65078">
        <w:rPr>
          <w:lang w:val="sv-FI"/>
        </w:rPr>
        <w:t xml:space="preserve"> till STEA</w:t>
      </w:r>
      <w:r>
        <w:rPr>
          <w:lang w:val="sv-FI"/>
        </w:rPr>
        <w:t xml:space="preserve"> om det använda understödet före den 31 maj:</w:t>
      </w:r>
    </w:p>
    <w:p w:rsidR="009A4A6B" w:rsidRPr="000D00F5" w:rsidRDefault="009A4A6B" w:rsidP="009A4A6B">
      <w:pPr>
        <w:numPr>
          <w:ilvl w:val="0"/>
          <w:numId w:val="3"/>
        </w:numPr>
        <w:rPr>
          <w:color w:val="00B0F0"/>
          <w:lang w:val="sv-FI"/>
        </w:rPr>
      </w:pPr>
      <w:r>
        <w:rPr>
          <w:color w:val="00B0F0"/>
          <w:lang w:val="sv-FI"/>
        </w:rPr>
        <w:t>(Ange här eventuella andra redovisningar som avtalas separat)</w:t>
      </w:r>
    </w:p>
    <w:p w:rsidR="0033388B" w:rsidRPr="000D00F5" w:rsidRDefault="0033388B" w:rsidP="0033388B">
      <w:pPr>
        <w:numPr>
          <w:ilvl w:val="0"/>
          <w:numId w:val="3"/>
        </w:numPr>
        <w:rPr>
          <w:color w:val="00B0F0"/>
          <w:lang w:val="sv-FI"/>
        </w:rPr>
      </w:pPr>
      <w:r>
        <w:rPr>
          <w:color w:val="00B0F0"/>
          <w:lang w:val="sv-FI"/>
        </w:rPr>
        <w:t>(Ange här eventuella andra redovisningar som avtalas separat)</w:t>
      </w:r>
    </w:p>
    <w:p w:rsidR="00D73C70" w:rsidRPr="000D00F5" w:rsidRDefault="00D73C70">
      <w:pPr>
        <w:rPr>
          <w:lang w:val="sv-FI"/>
        </w:rPr>
      </w:pPr>
    </w:p>
    <w:p w:rsidR="00FC694A" w:rsidRPr="000D00F5" w:rsidRDefault="00FC694A">
      <w:pPr>
        <w:ind w:left="1304"/>
        <w:rPr>
          <w:snapToGrid w:val="0"/>
          <w:color w:val="000000"/>
          <w:lang w:val="sv-FI"/>
        </w:rPr>
      </w:pPr>
      <w:r>
        <w:rPr>
          <w:snapToGrid w:val="0"/>
          <w:color w:val="000000"/>
          <w:lang w:val="sv-FI"/>
        </w:rPr>
        <w:t xml:space="preserve">Dessutom är </w:t>
      </w:r>
      <w:r w:rsidR="00B65078">
        <w:rPr>
          <w:snapToGrid w:val="0"/>
          <w:color w:val="000000"/>
          <w:lang w:val="sv-FI"/>
        </w:rPr>
        <w:t>understödets användare</w:t>
      </w:r>
      <w:r>
        <w:rPr>
          <w:snapToGrid w:val="0"/>
          <w:color w:val="000000"/>
          <w:lang w:val="sv-FI"/>
        </w:rPr>
        <w:t xml:space="preserve"> skyldig att på begäran förse den revisor som utsetts av understödstagaren med nödvändigt material för upprättande av en revisorsrapport i enlighet med</w:t>
      </w:r>
      <w:r>
        <w:rPr>
          <w:rStyle w:val="Alaviitteenviite"/>
          <w:snapToGrid w:val="0"/>
          <w:color w:val="000000"/>
          <w:lang w:val="sv-FI"/>
        </w:rPr>
        <w:footnoteReference w:id="1"/>
      </w:r>
      <w:r>
        <w:rPr>
          <w:snapToGrid w:val="0"/>
          <w:color w:val="000000"/>
          <w:lang w:val="sv-FI"/>
        </w:rPr>
        <w:t xml:space="preserve"> 17 § i understödsförordningen. </w:t>
      </w:r>
    </w:p>
    <w:p w:rsidR="00FC694A" w:rsidRPr="000D00F5" w:rsidRDefault="00FC694A">
      <w:pPr>
        <w:ind w:left="1304"/>
        <w:rPr>
          <w:snapToGrid w:val="0"/>
          <w:color w:val="000000"/>
          <w:lang w:val="sv-FI"/>
        </w:rPr>
      </w:pPr>
    </w:p>
    <w:p w:rsidR="00BF16F5" w:rsidRPr="000D00F5" w:rsidRDefault="00B65078">
      <w:pPr>
        <w:ind w:left="1304"/>
        <w:rPr>
          <w:snapToGrid w:val="0"/>
          <w:color w:val="000000"/>
          <w:lang w:val="sv-FI"/>
        </w:rPr>
      </w:pPr>
      <w:r>
        <w:rPr>
          <w:snapToGrid w:val="0"/>
          <w:color w:val="000000"/>
          <w:lang w:val="sv-FI"/>
        </w:rPr>
        <w:t>Understödets användare</w:t>
      </w:r>
      <w:r w:rsidR="00BD66A5">
        <w:rPr>
          <w:snapToGrid w:val="0"/>
          <w:color w:val="000000"/>
          <w:lang w:val="sv-FI"/>
        </w:rPr>
        <w:t xml:space="preserve"> är medveten om att STEA har rätt att vid behov också granska dess verksamhet och ekonomi.</w:t>
      </w:r>
      <w:r>
        <w:rPr>
          <w:snapToGrid w:val="0"/>
          <w:color w:val="000000"/>
          <w:lang w:val="sv-FI"/>
        </w:rPr>
        <w:t xml:space="preserve"> STEA ber vid behov om en specifikation direkt av understödets användare om personal som anställts för understödsobjektet samt personalens löneuppgifter. </w:t>
      </w:r>
    </w:p>
    <w:p w:rsidR="00BC73A9" w:rsidRPr="000D00F5" w:rsidRDefault="00BC73A9">
      <w:pPr>
        <w:ind w:left="1304"/>
        <w:rPr>
          <w:snapToGrid w:val="0"/>
          <w:color w:val="000000"/>
          <w:lang w:val="sv-FI"/>
        </w:rPr>
      </w:pPr>
    </w:p>
    <w:p w:rsidR="00BF16F5" w:rsidRPr="000D00F5" w:rsidRDefault="00B65078">
      <w:pPr>
        <w:ind w:left="1304"/>
        <w:rPr>
          <w:lang w:val="sv-FI"/>
        </w:rPr>
      </w:pPr>
      <w:r>
        <w:rPr>
          <w:snapToGrid w:val="0"/>
          <w:color w:val="000000"/>
          <w:lang w:val="sv-FI"/>
        </w:rPr>
        <w:t>Understödets användare</w:t>
      </w:r>
      <w:r w:rsidR="00BC73A9">
        <w:rPr>
          <w:lang w:val="sv-FI"/>
        </w:rPr>
        <w:t xml:space="preserve"> ska lämna riktiga och tillräckliga uppgifter för</w:t>
      </w:r>
      <w:r>
        <w:rPr>
          <w:lang w:val="sv-FI"/>
        </w:rPr>
        <w:t xml:space="preserve"> </w:t>
      </w:r>
      <w:r w:rsidR="00BC73A9">
        <w:rPr>
          <w:lang w:val="sv-FI"/>
        </w:rPr>
        <w:t>övervakningen av att villkoren i understödsbeslutet iakttas. Med riktiga och tillräckliga uppgifter avses all sådan information som påverkar eller kan påverka understödsanvändningens godtagbarhet.</w:t>
      </w:r>
    </w:p>
    <w:p w:rsidR="00BD66A5" w:rsidRPr="000D00F5" w:rsidRDefault="00BD66A5">
      <w:pPr>
        <w:rPr>
          <w:lang w:val="sv-FI"/>
        </w:rPr>
      </w:pPr>
    </w:p>
    <w:p w:rsidR="00BD66A5" w:rsidRPr="000D00F5" w:rsidRDefault="00BD66A5">
      <w:pPr>
        <w:rPr>
          <w:b/>
          <w:lang w:val="sv-FI"/>
        </w:rPr>
      </w:pPr>
      <w:r>
        <w:rPr>
          <w:b/>
          <w:bCs/>
          <w:lang w:val="sv-FI"/>
        </w:rPr>
        <w:t>Lagstiftning som styr användningen av understöd samt allmänna villkor och begränsningar</w:t>
      </w:r>
    </w:p>
    <w:p w:rsidR="00BD66A5" w:rsidRPr="000D00F5" w:rsidRDefault="00BD66A5">
      <w:pPr>
        <w:rPr>
          <w:lang w:val="sv-FI"/>
        </w:rPr>
      </w:pPr>
    </w:p>
    <w:p w:rsidR="00151D67" w:rsidRPr="000D00F5" w:rsidRDefault="0029223C" w:rsidP="00EC07D6">
      <w:pPr>
        <w:ind w:left="1304"/>
        <w:rPr>
          <w:rFonts w:eastAsia="Calibri"/>
          <w:i/>
          <w:sz w:val="18"/>
          <w:szCs w:val="18"/>
          <w:lang w:val="sv-FI"/>
        </w:rPr>
      </w:pPr>
      <w:r>
        <w:rPr>
          <w:lang w:val="sv-FI"/>
        </w:rPr>
        <w:t xml:space="preserve">Avtalsparterna har läst igenom </w:t>
      </w:r>
      <w:r>
        <w:rPr>
          <w:i/>
          <w:iCs/>
          <w:lang w:val="sv-FI"/>
        </w:rPr>
        <w:t xml:space="preserve">statsunderstödslagen </w:t>
      </w:r>
      <w:r>
        <w:rPr>
          <w:lang w:val="sv-FI"/>
        </w:rPr>
        <w:t xml:space="preserve">(688/2001) samt </w:t>
      </w:r>
      <w:r>
        <w:rPr>
          <w:i/>
          <w:iCs/>
          <w:lang w:val="sv-FI"/>
        </w:rPr>
        <w:t xml:space="preserve">Statsrådets förordning om statsunderstöd till allmännyttiga sammanslutningar och stiftelser för främjande av hälsa och social välfärd </w:t>
      </w:r>
      <w:r>
        <w:rPr>
          <w:lang w:val="sv-FI"/>
        </w:rPr>
        <w:t xml:space="preserve">(1552/2016) och är ansvariga för att iaktta dem. Dessutom har avtalsparterna läst igenom det understödsbeslut som utgör grunden för detta avtal och de särskilda </w:t>
      </w:r>
      <w:r w:rsidR="00A4636D">
        <w:rPr>
          <w:lang w:val="sv-FI"/>
        </w:rPr>
        <w:t xml:space="preserve">och </w:t>
      </w:r>
      <w:r>
        <w:rPr>
          <w:lang w:val="sv-FI"/>
        </w:rPr>
        <w:t>allmänna villkor och begränsningar per understödsslag som det innehåller.</w:t>
      </w:r>
      <w:r>
        <w:rPr>
          <w:i/>
          <w:iCs/>
          <w:sz w:val="18"/>
          <w:szCs w:val="18"/>
          <w:lang w:val="sv-FI"/>
        </w:rPr>
        <w:t xml:space="preserve"> </w:t>
      </w:r>
    </w:p>
    <w:p w:rsidR="00151D67" w:rsidRPr="000D00F5" w:rsidRDefault="00151D67" w:rsidP="00EC07D6">
      <w:pPr>
        <w:ind w:left="1304"/>
        <w:rPr>
          <w:i/>
          <w:lang w:val="sv-FI"/>
        </w:rPr>
      </w:pPr>
    </w:p>
    <w:p w:rsidR="0029223C" w:rsidRPr="000D00F5" w:rsidRDefault="006C0A67" w:rsidP="006C0A67">
      <w:pPr>
        <w:ind w:left="1304"/>
        <w:rPr>
          <w:lang w:val="sv-FI"/>
        </w:rPr>
      </w:pPr>
      <w:r>
        <w:rPr>
          <w:lang w:val="sv-FI"/>
        </w:rPr>
        <w:t>Avtalsparterna är medvetna om att detta avtal inte häver skyldigheten att iaktta gällande upphandlingslagstiftning (</w:t>
      </w:r>
      <w:r>
        <w:rPr>
          <w:i/>
          <w:iCs/>
          <w:lang w:val="sv-FI"/>
        </w:rPr>
        <w:t>lagen om offentlig upphandling och koncession</w:t>
      </w:r>
      <w:r>
        <w:rPr>
          <w:lang w:val="sv-FI"/>
        </w:rPr>
        <w:t xml:space="preserve"> 1397/2016). </w:t>
      </w:r>
    </w:p>
    <w:p w:rsidR="0029223C" w:rsidRPr="000D00F5" w:rsidRDefault="0029223C" w:rsidP="006C0A67">
      <w:pPr>
        <w:ind w:left="1304"/>
        <w:rPr>
          <w:lang w:val="sv-FI"/>
        </w:rPr>
      </w:pPr>
    </w:p>
    <w:p w:rsidR="00BC3581" w:rsidRPr="000D00F5" w:rsidRDefault="00BC3581">
      <w:pPr>
        <w:rPr>
          <w:lang w:val="sv-FI"/>
        </w:rPr>
      </w:pPr>
    </w:p>
    <w:p w:rsidR="00BD66A5" w:rsidRPr="000D00F5" w:rsidRDefault="00682AC9" w:rsidP="00682AC9">
      <w:pPr>
        <w:ind w:left="1304"/>
        <w:rPr>
          <w:lang w:val="sv-FI"/>
        </w:rPr>
      </w:pPr>
      <w:r>
        <w:rPr>
          <w:lang w:val="sv-FI"/>
        </w:rPr>
        <w:t>Detta avtal har upprättats i två likalydande exemplar, ett för understödstagaren och ett för understöd</w:t>
      </w:r>
      <w:r w:rsidR="00A4636D">
        <w:rPr>
          <w:lang w:val="sv-FI"/>
        </w:rPr>
        <w:t xml:space="preserve">ets användare. </w:t>
      </w:r>
    </w:p>
    <w:p w:rsidR="006C0A67" w:rsidRPr="000D00F5" w:rsidRDefault="006C0A67" w:rsidP="00682AC9">
      <w:pPr>
        <w:ind w:left="1304"/>
        <w:rPr>
          <w:lang w:val="sv-FI"/>
        </w:rPr>
      </w:pPr>
    </w:p>
    <w:p w:rsidR="00682AC9" w:rsidRPr="000D00F5" w:rsidRDefault="00682AC9" w:rsidP="00682AC9">
      <w:pPr>
        <w:ind w:left="1304"/>
        <w:rPr>
          <w:lang w:val="sv-FI"/>
        </w:rPr>
      </w:pPr>
    </w:p>
    <w:p w:rsidR="006C0A67" w:rsidRPr="000D00F5" w:rsidRDefault="006C0A67" w:rsidP="00682AC9">
      <w:pPr>
        <w:ind w:left="1304"/>
        <w:rPr>
          <w:lang w:val="sv-FI"/>
        </w:rPr>
      </w:pPr>
    </w:p>
    <w:p w:rsidR="006C0A67" w:rsidRPr="000D00F5" w:rsidRDefault="006C0A67" w:rsidP="00682AC9">
      <w:pPr>
        <w:ind w:left="1304"/>
        <w:rPr>
          <w:lang w:val="sv-FI"/>
        </w:rPr>
      </w:pPr>
    </w:p>
    <w:p w:rsidR="00BD66A5" w:rsidRPr="000D00F5" w:rsidRDefault="00B042C7">
      <w:pPr>
        <w:rPr>
          <w:lang w:val="sv-FI"/>
        </w:rPr>
      </w:pPr>
      <w:r>
        <w:rPr>
          <w:lang w:val="sv-FI"/>
        </w:rPr>
        <w:tab/>
        <w:t>Ort</w:t>
      </w:r>
      <w:r>
        <w:rPr>
          <w:lang w:val="sv-FI"/>
        </w:rPr>
        <w:tab/>
      </w:r>
      <w:r>
        <w:rPr>
          <w:lang w:val="sv-FI"/>
        </w:rPr>
        <w:tab/>
      </w:r>
      <w:r>
        <w:rPr>
          <w:lang w:val="sv-FI"/>
        </w:rPr>
        <w:tab/>
        <w:t>dag</w:t>
      </w:r>
      <w:r>
        <w:rPr>
          <w:lang w:val="sv-FI"/>
        </w:rPr>
        <w:tab/>
        <w:t xml:space="preserve"> månad </w:t>
      </w:r>
      <w:r>
        <w:rPr>
          <w:lang w:val="sv-FI"/>
        </w:rPr>
        <w:tab/>
        <w:t>20</w:t>
      </w:r>
    </w:p>
    <w:p w:rsidR="00BD66A5" w:rsidRPr="000D00F5" w:rsidRDefault="00BD66A5">
      <w:pPr>
        <w:rPr>
          <w:lang w:val="sv-FI"/>
        </w:rPr>
      </w:pPr>
    </w:p>
    <w:p w:rsidR="00682AC9" w:rsidRPr="000D00F5" w:rsidRDefault="00682AC9">
      <w:pPr>
        <w:ind w:firstLine="1304"/>
        <w:rPr>
          <w:lang w:val="sv-FI"/>
        </w:rPr>
      </w:pPr>
    </w:p>
    <w:p w:rsidR="00682AC9" w:rsidRPr="000D00F5" w:rsidRDefault="00682AC9">
      <w:pPr>
        <w:ind w:firstLine="1304"/>
        <w:rPr>
          <w:lang w:val="sv-FI"/>
        </w:rPr>
      </w:pPr>
    </w:p>
    <w:p w:rsidR="00BD66A5" w:rsidRPr="000D00F5" w:rsidRDefault="00BD66A5">
      <w:pPr>
        <w:ind w:firstLine="1304"/>
        <w:rPr>
          <w:lang w:val="sv-FI"/>
        </w:rPr>
      </w:pPr>
      <w:r>
        <w:rPr>
          <w:lang w:val="sv-FI"/>
        </w:rPr>
        <w:t>Understödstagaren</w:t>
      </w:r>
      <w:r>
        <w:rPr>
          <w:lang w:val="sv-FI"/>
        </w:rPr>
        <w:tab/>
      </w:r>
      <w:r>
        <w:rPr>
          <w:lang w:val="sv-FI"/>
        </w:rPr>
        <w:tab/>
      </w:r>
      <w:r>
        <w:rPr>
          <w:lang w:val="sv-FI"/>
        </w:rPr>
        <w:tab/>
        <w:t>Understöd</w:t>
      </w:r>
      <w:r w:rsidR="00A4636D">
        <w:rPr>
          <w:lang w:val="sv-FI"/>
        </w:rPr>
        <w:t>ets användare</w:t>
      </w:r>
    </w:p>
    <w:p w:rsidR="00D73C70" w:rsidRPr="000D00F5" w:rsidRDefault="00D73C70" w:rsidP="00F56FD1">
      <w:pPr>
        <w:ind w:left="2608" w:firstLine="1304"/>
        <w:rPr>
          <w:lang w:val="sv-FI"/>
        </w:rPr>
      </w:pPr>
    </w:p>
    <w:p w:rsidR="00682AC9" w:rsidRPr="000D00F5" w:rsidRDefault="00682AC9" w:rsidP="00F56FD1">
      <w:pPr>
        <w:ind w:left="2608" w:firstLine="1304"/>
        <w:rPr>
          <w:lang w:val="sv-FI"/>
        </w:rPr>
      </w:pPr>
    </w:p>
    <w:p w:rsidR="00682AC9" w:rsidRPr="000D00F5" w:rsidRDefault="00682AC9" w:rsidP="00F56FD1">
      <w:pPr>
        <w:ind w:left="2608" w:firstLine="1304"/>
        <w:rPr>
          <w:lang w:val="sv-FI"/>
        </w:rPr>
      </w:pPr>
    </w:p>
    <w:p w:rsidR="00BD66A5" w:rsidRPr="000D00F5" w:rsidRDefault="00A4636D" w:rsidP="00F56FD1">
      <w:pPr>
        <w:ind w:left="2608" w:firstLine="1304"/>
        <w:rPr>
          <w:lang w:val="sv-FI"/>
        </w:rPr>
      </w:pPr>
      <w:r>
        <w:rPr>
          <w:lang w:val="sv-FI"/>
        </w:rPr>
        <w:t>Officiella undertecknare</w:t>
      </w:r>
    </w:p>
    <w:sectPr w:rsidR="00BD66A5" w:rsidRPr="000D00F5" w:rsidSect="00A97B4D">
      <w:pgSz w:w="11906" w:h="16838"/>
      <w:pgMar w:top="3119" w:right="1134" w:bottom="1417"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F3" w:rsidRDefault="003127F3" w:rsidP="00AB3F35">
      <w:r>
        <w:separator/>
      </w:r>
    </w:p>
  </w:endnote>
  <w:endnote w:type="continuationSeparator" w:id="0">
    <w:p w:rsidR="003127F3" w:rsidRDefault="003127F3" w:rsidP="00AB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F3" w:rsidRDefault="003127F3" w:rsidP="00AB3F35">
      <w:r>
        <w:separator/>
      </w:r>
    </w:p>
  </w:footnote>
  <w:footnote w:type="continuationSeparator" w:id="0">
    <w:p w:rsidR="003127F3" w:rsidRDefault="003127F3" w:rsidP="00AB3F35">
      <w:r>
        <w:continuationSeparator/>
      </w:r>
    </w:p>
  </w:footnote>
  <w:footnote w:id="1">
    <w:p w:rsidR="00AB3F35" w:rsidRPr="000D00F5" w:rsidRDefault="00AB3F35" w:rsidP="00AB3F35">
      <w:pPr>
        <w:ind w:left="1304"/>
        <w:rPr>
          <w:lang w:val="sv-FI"/>
        </w:rPr>
      </w:pPr>
      <w:r>
        <w:rPr>
          <w:rStyle w:val="Alaviitteenviite"/>
          <w:lang w:val="sv-FI"/>
        </w:rPr>
        <w:footnoteRef/>
      </w:r>
      <w:r>
        <w:rPr>
          <w:lang w:val="sv-FI"/>
        </w:rPr>
        <w:t xml:space="preserve"> Statsrådets förordning om statsunderstöd till allmännyttiga sammanslutningar och stiftelser för främjande av hälsa och social välfärd (1552/2016)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39"/>
    <w:multiLevelType w:val="hybridMultilevel"/>
    <w:tmpl w:val="D608AAA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 w15:restartNumberingAfterBreak="0">
    <w:nsid w:val="2CB55B11"/>
    <w:multiLevelType w:val="hybridMultilevel"/>
    <w:tmpl w:val="ABD0BBF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36CB55B0"/>
    <w:multiLevelType w:val="hybridMultilevel"/>
    <w:tmpl w:val="171276C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3" w15:restartNumberingAfterBreak="0">
    <w:nsid w:val="533A1DA1"/>
    <w:multiLevelType w:val="singleLevel"/>
    <w:tmpl w:val="A8E27B6E"/>
    <w:lvl w:ilvl="0">
      <w:start w:val="2"/>
      <w:numFmt w:val="bullet"/>
      <w:lvlText w:val="-"/>
      <w:lvlJc w:val="left"/>
      <w:pPr>
        <w:tabs>
          <w:tab w:val="num" w:pos="1665"/>
        </w:tabs>
        <w:ind w:left="1665"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A5"/>
    <w:rsid w:val="00002746"/>
    <w:rsid w:val="00021088"/>
    <w:rsid w:val="0004598D"/>
    <w:rsid w:val="0006301F"/>
    <w:rsid w:val="00070574"/>
    <w:rsid w:val="00093CE3"/>
    <w:rsid w:val="000D00F5"/>
    <w:rsid w:val="000D0566"/>
    <w:rsid w:val="00127E92"/>
    <w:rsid w:val="00151D67"/>
    <w:rsid w:val="0019189B"/>
    <w:rsid w:val="001F50D3"/>
    <w:rsid w:val="002015AA"/>
    <w:rsid w:val="0024095C"/>
    <w:rsid w:val="00275581"/>
    <w:rsid w:val="0029223C"/>
    <w:rsid w:val="002A1A8B"/>
    <w:rsid w:val="002F18DC"/>
    <w:rsid w:val="00307062"/>
    <w:rsid w:val="003127F3"/>
    <w:rsid w:val="0033388B"/>
    <w:rsid w:val="00336EB6"/>
    <w:rsid w:val="0036058F"/>
    <w:rsid w:val="0036689B"/>
    <w:rsid w:val="00380877"/>
    <w:rsid w:val="003D287D"/>
    <w:rsid w:val="00406A79"/>
    <w:rsid w:val="00412DD6"/>
    <w:rsid w:val="0049604D"/>
    <w:rsid w:val="004A12A7"/>
    <w:rsid w:val="004E71DB"/>
    <w:rsid w:val="005017B9"/>
    <w:rsid w:val="00510D42"/>
    <w:rsid w:val="005C3308"/>
    <w:rsid w:val="006008A9"/>
    <w:rsid w:val="00613529"/>
    <w:rsid w:val="0062713C"/>
    <w:rsid w:val="00627BB7"/>
    <w:rsid w:val="006540F1"/>
    <w:rsid w:val="006655F5"/>
    <w:rsid w:val="0067402C"/>
    <w:rsid w:val="006769BD"/>
    <w:rsid w:val="00682AC9"/>
    <w:rsid w:val="006913D7"/>
    <w:rsid w:val="006C0A67"/>
    <w:rsid w:val="007312F0"/>
    <w:rsid w:val="0073745E"/>
    <w:rsid w:val="00750067"/>
    <w:rsid w:val="007A3AE3"/>
    <w:rsid w:val="007A630C"/>
    <w:rsid w:val="007E5C0A"/>
    <w:rsid w:val="00801969"/>
    <w:rsid w:val="00843640"/>
    <w:rsid w:val="00856BE8"/>
    <w:rsid w:val="00861E14"/>
    <w:rsid w:val="00864838"/>
    <w:rsid w:val="00870C98"/>
    <w:rsid w:val="008C0711"/>
    <w:rsid w:val="008D45BE"/>
    <w:rsid w:val="0097045D"/>
    <w:rsid w:val="009A4A6B"/>
    <w:rsid w:val="009C66F0"/>
    <w:rsid w:val="00A4636D"/>
    <w:rsid w:val="00A76047"/>
    <w:rsid w:val="00A81BA5"/>
    <w:rsid w:val="00A97B4D"/>
    <w:rsid w:val="00AA197A"/>
    <w:rsid w:val="00AA769F"/>
    <w:rsid w:val="00AB1C95"/>
    <w:rsid w:val="00AB3F35"/>
    <w:rsid w:val="00AD0F9F"/>
    <w:rsid w:val="00AF73EB"/>
    <w:rsid w:val="00B042C7"/>
    <w:rsid w:val="00B138C1"/>
    <w:rsid w:val="00B16650"/>
    <w:rsid w:val="00B61883"/>
    <w:rsid w:val="00B65078"/>
    <w:rsid w:val="00B73B69"/>
    <w:rsid w:val="00B85146"/>
    <w:rsid w:val="00BC3581"/>
    <w:rsid w:val="00BC73A9"/>
    <w:rsid w:val="00BD66A5"/>
    <w:rsid w:val="00BF16F5"/>
    <w:rsid w:val="00BF3B55"/>
    <w:rsid w:val="00C8134C"/>
    <w:rsid w:val="00CE53C6"/>
    <w:rsid w:val="00D05D9B"/>
    <w:rsid w:val="00D213FA"/>
    <w:rsid w:val="00D24328"/>
    <w:rsid w:val="00D27796"/>
    <w:rsid w:val="00D3579C"/>
    <w:rsid w:val="00D409D7"/>
    <w:rsid w:val="00D73C70"/>
    <w:rsid w:val="00D81778"/>
    <w:rsid w:val="00DD11FB"/>
    <w:rsid w:val="00E23138"/>
    <w:rsid w:val="00E262A3"/>
    <w:rsid w:val="00E278FF"/>
    <w:rsid w:val="00E41B93"/>
    <w:rsid w:val="00E47EC1"/>
    <w:rsid w:val="00E80CE7"/>
    <w:rsid w:val="00EC07D6"/>
    <w:rsid w:val="00EE2A20"/>
    <w:rsid w:val="00EF7DAD"/>
    <w:rsid w:val="00F54831"/>
    <w:rsid w:val="00F56FD1"/>
    <w:rsid w:val="00F97E90"/>
    <w:rsid w:val="00FB5F13"/>
    <w:rsid w:val="00FC670C"/>
    <w:rsid w:val="00FC69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E1297"/>
  <w15:chartTrackingRefBased/>
  <w15:docId w15:val="{EF1E4751-66B5-412B-B5B0-70136256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76047"/>
    <w:rPr>
      <w:sz w:val="16"/>
      <w:szCs w:val="16"/>
    </w:rPr>
  </w:style>
  <w:style w:type="paragraph" w:styleId="Kommentinteksti">
    <w:name w:val="annotation text"/>
    <w:basedOn w:val="Normaali"/>
    <w:link w:val="KommentintekstiChar"/>
    <w:uiPriority w:val="99"/>
    <w:semiHidden/>
    <w:unhideWhenUsed/>
    <w:rsid w:val="00A76047"/>
    <w:rPr>
      <w:sz w:val="20"/>
    </w:rPr>
  </w:style>
  <w:style w:type="character" w:customStyle="1" w:styleId="KommentintekstiChar">
    <w:name w:val="Kommentin teksti Char"/>
    <w:basedOn w:val="Kappaleenoletusfontti"/>
    <w:link w:val="Kommentinteksti"/>
    <w:uiPriority w:val="99"/>
    <w:semiHidden/>
    <w:rsid w:val="00A76047"/>
  </w:style>
  <w:style w:type="paragraph" w:styleId="Kommentinotsikko">
    <w:name w:val="annotation subject"/>
    <w:basedOn w:val="Kommentinteksti"/>
    <w:next w:val="Kommentinteksti"/>
    <w:link w:val="KommentinotsikkoChar"/>
    <w:uiPriority w:val="99"/>
    <w:semiHidden/>
    <w:unhideWhenUsed/>
    <w:rsid w:val="00A76047"/>
    <w:rPr>
      <w:b/>
      <w:bCs/>
    </w:rPr>
  </w:style>
  <w:style w:type="character" w:customStyle="1" w:styleId="KommentinotsikkoChar">
    <w:name w:val="Kommentin otsikko Char"/>
    <w:link w:val="Kommentinotsikko"/>
    <w:uiPriority w:val="99"/>
    <w:semiHidden/>
    <w:rsid w:val="00A76047"/>
    <w:rPr>
      <w:b/>
      <w:bCs/>
    </w:rPr>
  </w:style>
  <w:style w:type="paragraph" w:styleId="Seliteteksti">
    <w:name w:val="Balloon Text"/>
    <w:basedOn w:val="Normaali"/>
    <w:link w:val="SelitetekstiChar"/>
    <w:uiPriority w:val="99"/>
    <w:semiHidden/>
    <w:unhideWhenUsed/>
    <w:rsid w:val="00A76047"/>
    <w:rPr>
      <w:rFonts w:ascii="Tahoma" w:hAnsi="Tahoma" w:cs="Tahoma"/>
      <w:sz w:val="16"/>
      <w:szCs w:val="16"/>
    </w:rPr>
  </w:style>
  <w:style w:type="character" w:customStyle="1" w:styleId="SelitetekstiChar">
    <w:name w:val="Seliteteksti Char"/>
    <w:link w:val="Seliteteksti"/>
    <w:uiPriority w:val="99"/>
    <w:semiHidden/>
    <w:rsid w:val="00A76047"/>
    <w:rPr>
      <w:rFonts w:ascii="Tahoma" w:hAnsi="Tahoma" w:cs="Tahoma"/>
      <w:sz w:val="16"/>
      <w:szCs w:val="16"/>
    </w:rPr>
  </w:style>
  <w:style w:type="paragraph" w:styleId="Alaviitteenteksti">
    <w:name w:val="footnote text"/>
    <w:basedOn w:val="Normaali"/>
    <w:link w:val="AlaviitteentekstiChar"/>
    <w:uiPriority w:val="99"/>
    <w:semiHidden/>
    <w:unhideWhenUsed/>
    <w:rsid w:val="00AB3F35"/>
    <w:rPr>
      <w:sz w:val="20"/>
    </w:rPr>
  </w:style>
  <w:style w:type="character" w:customStyle="1" w:styleId="AlaviitteentekstiChar">
    <w:name w:val="Alaviitteen teksti Char"/>
    <w:basedOn w:val="Kappaleenoletusfontti"/>
    <w:link w:val="Alaviitteenteksti"/>
    <w:uiPriority w:val="99"/>
    <w:semiHidden/>
    <w:rsid w:val="00AB3F35"/>
  </w:style>
  <w:style w:type="character" w:styleId="Alaviitteenviite">
    <w:name w:val="footnote reference"/>
    <w:uiPriority w:val="99"/>
    <w:semiHidden/>
    <w:unhideWhenUsed/>
    <w:rsid w:val="00AB3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C419-8380-45FB-BAC1-7EFC2743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995</Words>
  <Characters>6995</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SOPIMUS RAHA-AUTOMAATTIAVUSTUKSEN SIIRROSTA JA KÄYTÖSTÄ</vt:lpstr>
    </vt:vector>
  </TitlesOfParts>
  <Company>Tieto Corporation Oyj</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RAHA-AUTOMAATTIAVUSTUKSEN SIIRROSTA JA KÄYTÖSTÄ</dc:title>
  <dc:subject/>
  <dc:creator>Raimo Hakola</dc:creator>
  <cp:keywords/>
  <cp:lastModifiedBy>Kotonen Johanna</cp:lastModifiedBy>
  <cp:revision>2</cp:revision>
  <cp:lastPrinted>2013-11-14T13:11:00Z</cp:lastPrinted>
  <dcterms:created xsi:type="dcterms:W3CDTF">2020-04-07T05:25:00Z</dcterms:created>
  <dcterms:modified xsi:type="dcterms:W3CDTF">2020-04-07T05:25:00Z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