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1ECD8" w14:textId="142E3D5C" w:rsidR="0094239C" w:rsidRPr="00287F3D" w:rsidRDefault="0094239C" w:rsidP="009823C8">
      <w:pPr>
        <w:rPr>
          <w:color w:val="FF0000"/>
        </w:rPr>
      </w:pPr>
      <w:bookmarkStart w:id="0" w:name="_GoBack"/>
      <w:bookmarkEnd w:id="0"/>
      <w:r w:rsidRPr="00287F3D">
        <w:rPr>
          <w:color w:val="FF0000"/>
        </w:rPr>
        <w:t xml:space="preserve">Taloussääntömalli on avustuksen saajien vapaasti </w:t>
      </w:r>
      <w:r w:rsidR="005E3A2E" w:rsidRPr="00287F3D">
        <w:rPr>
          <w:color w:val="FF0000"/>
        </w:rPr>
        <w:t>käytettävissä</w:t>
      </w:r>
      <w:r w:rsidRPr="00287F3D">
        <w:rPr>
          <w:color w:val="FF0000"/>
        </w:rPr>
        <w:t xml:space="preserve">. Mallia saa </w:t>
      </w:r>
      <w:r w:rsidR="00841FF9" w:rsidRPr="00287F3D">
        <w:rPr>
          <w:color w:val="FF0000"/>
        </w:rPr>
        <w:t>räätälöidä omiin tarpeisiin sopivaksi.</w:t>
      </w:r>
      <w:r w:rsidR="00FA0C67" w:rsidRPr="00287F3D">
        <w:rPr>
          <w:color w:val="FF0000"/>
        </w:rPr>
        <w:t xml:space="preserve"> </w:t>
      </w:r>
    </w:p>
    <w:p w14:paraId="19D80578" w14:textId="2DE3DE02" w:rsidR="00A75F11" w:rsidRPr="001C29EF" w:rsidRDefault="00A75F11" w:rsidP="00A75F11">
      <w:pPr>
        <w:pStyle w:val="Otsikko1"/>
        <w:rPr>
          <w:rFonts w:cstheme="majorHAnsi"/>
          <w:b/>
          <w:sz w:val="28"/>
          <w:szCs w:val="28"/>
        </w:rPr>
      </w:pPr>
      <w:r w:rsidRPr="001C29EF">
        <w:rPr>
          <w:rFonts w:cstheme="majorHAnsi"/>
          <w:b/>
          <w:sz w:val="28"/>
          <w:szCs w:val="28"/>
        </w:rPr>
        <w:t>TALOUSSÄÄNTÖ</w:t>
      </w:r>
      <w:r w:rsidR="002E0F51" w:rsidRPr="001C29EF">
        <w:rPr>
          <w:rFonts w:cstheme="majorHAnsi"/>
          <w:b/>
          <w:sz w:val="28"/>
          <w:szCs w:val="28"/>
        </w:rPr>
        <w:t xml:space="preserve"> </w:t>
      </w:r>
    </w:p>
    <w:p w14:paraId="06AF6ADE" w14:textId="77777777" w:rsidR="00A75F11" w:rsidRPr="001C29EF" w:rsidRDefault="00A75F11" w:rsidP="00842458">
      <w:pPr>
        <w:pStyle w:val="Otsikko2"/>
      </w:pPr>
      <w:r w:rsidRPr="001C29EF">
        <w:t>YLEISET MÄÄRÄYKSET</w:t>
      </w:r>
    </w:p>
    <w:p w14:paraId="12A37794" w14:textId="09B1E314" w:rsidR="00A75F11" w:rsidRPr="0025415B" w:rsidRDefault="00A75F11" w:rsidP="00083CD7">
      <w:pPr>
        <w:pStyle w:val="Otsikko3"/>
        <w:ind w:left="284" w:hanging="284"/>
      </w:pPr>
      <w:r w:rsidRPr="0025415B">
        <w:t xml:space="preserve">§ </w:t>
      </w:r>
      <w:r w:rsidR="0025415B" w:rsidRPr="0025415B">
        <w:tab/>
      </w:r>
      <w:r w:rsidRPr="0025415B">
        <w:t>Suhde muihin säännöksiin</w:t>
      </w:r>
    </w:p>
    <w:p w14:paraId="242F33B2" w14:textId="23D2AA8E" w:rsidR="00A75F11" w:rsidRPr="00842458" w:rsidRDefault="00FF6438" w:rsidP="00A75F11">
      <w:r w:rsidRPr="001A0E7B">
        <w:rPr>
          <w:noProof/>
          <w:color w:val="FF0000"/>
        </w:rPr>
        <w:t>MALLI</w:t>
      </w:r>
      <w:r w:rsidRPr="00842458">
        <w:rPr>
          <w:noProof/>
        </w:rPr>
        <w:t xml:space="preserve"> ry</w:t>
      </w:r>
      <w:r w:rsidR="00A75F11" w:rsidRPr="00842458">
        <w:t>:n hallinnossa, varojen hoidossa, kirjanpidossa, tilinpäätöksessä</w:t>
      </w:r>
      <w:r w:rsidR="00841FF9" w:rsidRPr="00842458">
        <w:t>, toimintakertomuksessa</w:t>
      </w:r>
      <w:r w:rsidR="00A75F11" w:rsidRPr="00842458">
        <w:t xml:space="preserve"> ja tilintarkastuksessa on noudatettava kirjanpitolain ja –asetuksen, </w:t>
      </w:r>
      <w:r w:rsidR="00AB5380" w:rsidRPr="00842458">
        <w:t xml:space="preserve">yhteisölain, </w:t>
      </w:r>
      <w:r w:rsidR="00A75F11" w:rsidRPr="00842458">
        <w:t>tilintarkastuslain,</w:t>
      </w:r>
      <w:r w:rsidR="00DF5E54">
        <w:t xml:space="preserve"> yhdistyslain</w:t>
      </w:r>
      <w:r w:rsidR="00A75F11" w:rsidRPr="00842458">
        <w:t xml:space="preserve"> ja </w:t>
      </w:r>
      <w:r w:rsidR="005E3A2E">
        <w:t>yhteisön</w:t>
      </w:r>
      <w:r w:rsidR="005E3A2E" w:rsidRPr="00842458">
        <w:t xml:space="preserve"> </w:t>
      </w:r>
      <w:r w:rsidR="00A75F11" w:rsidRPr="00842458">
        <w:t>omien sääntöjen</w:t>
      </w:r>
      <w:r w:rsidR="00D433A8" w:rsidRPr="00842458">
        <w:t xml:space="preserve"> lisäksi tämän taloussäännön </w:t>
      </w:r>
      <w:r w:rsidR="00A75F11" w:rsidRPr="00842458">
        <w:t xml:space="preserve">määräyksiä. </w:t>
      </w:r>
    </w:p>
    <w:p w14:paraId="41DEFFB7" w14:textId="2FAC6981" w:rsidR="0094239C" w:rsidRPr="001C29EF" w:rsidRDefault="00083CD7" w:rsidP="0025415B">
      <w:pPr>
        <w:pStyle w:val="Otsikko3"/>
      </w:pPr>
      <w:r>
        <w:t>§</w:t>
      </w:r>
      <w:r>
        <w:tab/>
      </w:r>
      <w:r w:rsidR="0094239C" w:rsidRPr="001C29EF">
        <w:t>Taloussäännön hyväksyminen ja sitovuus</w:t>
      </w:r>
    </w:p>
    <w:p w14:paraId="2304F755" w14:textId="744E56E9" w:rsidR="0094239C" w:rsidRPr="00842458" w:rsidRDefault="0094239C" w:rsidP="0094239C">
      <w:r w:rsidRPr="00842458">
        <w:t>Taloussäännön hyväksymisestä ja muuttamisesta vastaa yhdistyksen hallitus. Taloussääntö on voimassa toistaiseksi. Taloussäännöllä ei voi päättää asioista joista määrätään yhdistyksen säännöissä tai lainsäädännössä</w:t>
      </w:r>
      <w:r w:rsidR="00841FF9" w:rsidRPr="00842458">
        <w:t>, ellei tarkoituksena ole tiukentaa em. säännösten sanamuotoa</w:t>
      </w:r>
      <w:r w:rsidRPr="00842458">
        <w:t>. Hallitus voi antaa tätä taloussääntöä täydentäviä ohjeita ja määräyksiä.</w:t>
      </w:r>
    </w:p>
    <w:p w14:paraId="308EA1D0" w14:textId="77777777" w:rsidR="001A7651" w:rsidRPr="001C29EF" w:rsidRDefault="0064215E" w:rsidP="00842458">
      <w:pPr>
        <w:pStyle w:val="Otsikko2"/>
      </w:pPr>
      <w:r w:rsidRPr="001C29EF">
        <w:t>TYÖNJAKO</w:t>
      </w:r>
      <w:r w:rsidR="00164D2D" w:rsidRPr="001C29EF">
        <w:t xml:space="preserve"> </w:t>
      </w:r>
    </w:p>
    <w:p w14:paraId="6AE2701E" w14:textId="4AB974B8" w:rsidR="00A75F11" w:rsidRPr="00171BD2" w:rsidRDefault="00A75F11" w:rsidP="0025415B">
      <w:pPr>
        <w:pStyle w:val="Otsikko3"/>
      </w:pPr>
      <w:r w:rsidRPr="00171BD2">
        <w:t>§</w:t>
      </w:r>
      <w:r w:rsidR="00083CD7">
        <w:tab/>
      </w:r>
      <w:r w:rsidR="006A77DC" w:rsidRPr="00171BD2">
        <w:t xml:space="preserve">Yhdistyksen </w:t>
      </w:r>
      <w:r w:rsidR="00D12243">
        <w:t>hallituksen taloushallinnolliset tehtävät</w:t>
      </w:r>
    </w:p>
    <w:p w14:paraId="0BF41AA6" w14:textId="72449192" w:rsidR="00D1716A" w:rsidRPr="00842458" w:rsidRDefault="00634178" w:rsidP="00D433A8">
      <w:r w:rsidRPr="00842458">
        <w:t>Hallituksen tulee yhdistyksen toimeenpanevana elimenä huolehtia yhdistyksen hallinnosta ja toiminnan asianmukaisesta järjestämisestä</w:t>
      </w:r>
      <w:r w:rsidR="00330353" w:rsidRPr="00842458">
        <w:t xml:space="preserve">. </w:t>
      </w:r>
    </w:p>
    <w:p w14:paraId="1AF7A4E2" w14:textId="7A30471B" w:rsidR="00330353" w:rsidRPr="00842458" w:rsidRDefault="00330353" w:rsidP="00D433A8"/>
    <w:p w14:paraId="672EA17E" w14:textId="77777777" w:rsidR="00D91F88" w:rsidRPr="00842458" w:rsidRDefault="00D91F88" w:rsidP="00D91F88">
      <w:r w:rsidRPr="00842458">
        <w:t xml:space="preserve">Hallituksen on huolehdittava kirjanpidon sekä raportoinnin ja varainhoidon valvonnan asianmukaisesta järjestämisestä sekä yhdistyksen omaisuuden tarkoituksenmukaisesta vakuuttamisesta ja luetteloinnista. </w:t>
      </w:r>
    </w:p>
    <w:p w14:paraId="02F64548" w14:textId="77777777" w:rsidR="00D91F88" w:rsidRPr="00842458" w:rsidRDefault="00D91F88" w:rsidP="00D91F88"/>
    <w:p w14:paraId="3CCC7ADA" w14:textId="0F6BAAD5" w:rsidR="00D91F88" w:rsidRDefault="00D91F88" w:rsidP="00D91F88">
      <w:r w:rsidRPr="00842458">
        <w:t xml:space="preserve">Hallituksen tulee valvoa, että yhdistyksen kirjanpidon ja varainhoidon sisäinen </w:t>
      </w:r>
      <w:r>
        <w:t>valvonta</w:t>
      </w:r>
      <w:r w:rsidRPr="00842458">
        <w:t xml:space="preserve"> on asianmukaisesti järjestetty. Sisäinen valvonta tulee järjestää toiminnan laadun ja laajuuden edellyttämällä tavalla.</w:t>
      </w:r>
    </w:p>
    <w:p w14:paraId="3085686C" w14:textId="77777777" w:rsidR="00D91F88" w:rsidRPr="00842458" w:rsidRDefault="00D91F88" w:rsidP="00D91F88"/>
    <w:p w14:paraId="5E68866A" w14:textId="41C52BAF" w:rsidR="00330353" w:rsidRDefault="00330353" w:rsidP="00330353">
      <w:r w:rsidRPr="00842458">
        <w:t xml:space="preserve">Hallitus valmistelee seuraavaa vuotta koskevan toimintasuunnitelman ja talousarvioesityksen yhdistyksen syyskokoukselle esitettäväksi. Talousarvioesitys tulee olla verrattavissa edellisen vuoden tilinpäätökseen ja kuluvan vuoden talousarvioon. Talousarvion liitteeksi tulee laatia hallituksen käyttöön yksityiskohtaiset talousarvion perustelut joista käy selville tilikohtaisesti mistä tuloista ja menoista talousarvion luvut koostuvat. </w:t>
      </w:r>
    </w:p>
    <w:p w14:paraId="4429AFCA" w14:textId="77777777" w:rsidR="002F538A" w:rsidRPr="00842458" w:rsidRDefault="002F538A" w:rsidP="00330353"/>
    <w:p w14:paraId="4C5C5600" w14:textId="77777777" w:rsidR="002F538A" w:rsidRPr="00842458" w:rsidRDefault="002F538A" w:rsidP="002F538A">
      <w:r w:rsidRPr="00842458">
        <w:t>Hallitus yhdessä toiminnanjohtajan kanssa vastaa siitä, että tilinpäätös ja toimintakertomus laaditaan kirjanpitolain ja tilinpäätöksen ja toimintakertomuksen laatimista koskevien muiden säännösten ja määräysten mukaisesti ja että tilinpäätös ja toimintakertomus yhdessä antavat oikeat ja riittävät tiedot yhdistyksen toiminnan tuloksesta ja taloudellisesta asemasta. Hallitus käsittelee ja hyväksyy tilinpäätöksen ja toimintakertomuksen yhdistyksen kevätkokouksen hyväksyttäväksi</w:t>
      </w:r>
      <w:r>
        <w:t>.</w:t>
      </w:r>
    </w:p>
    <w:p w14:paraId="737234C4" w14:textId="322F83BE" w:rsidR="00330353" w:rsidRPr="00842458" w:rsidRDefault="00330353" w:rsidP="00330353"/>
    <w:p w14:paraId="26503E85" w14:textId="1FAF5A56" w:rsidR="00330353" w:rsidRPr="00842458" w:rsidRDefault="00330353" w:rsidP="00330353"/>
    <w:p w14:paraId="6141B01F" w14:textId="4A09619D" w:rsidR="006563F4" w:rsidRPr="00842458" w:rsidRDefault="00330353" w:rsidP="00330353">
      <w:r w:rsidRPr="00842458">
        <w:t xml:space="preserve">Hallituksen tulee </w:t>
      </w:r>
      <w:r w:rsidR="006563F4" w:rsidRPr="00842458">
        <w:t>käsitellä viipymättä ja säilyttää huolellisesti tilintarkastuspöytäkirja tai tilintarkastajien antama tarkastusmuistio</w:t>
      </w:r>
      <w:r w:rsidRPr="00842458">
        <w:t xml:space="preserve">. </w:t>
      </w:r>
    </w:p>
    <w:p w14:paraId="088447BC" w14:textId="77777777" w:rsidR="0064383A" w:rsidRPr="00842458" w:rsidRDefault="0064383A" w:rsidP="00330353"/>
    <w:p w14:paraId="60E01A5A" w14:textId="45D49C7D" w:rsidR="00330353" w:rsidRPr="00842458" w:rsidRDefault="00330353" w:rsidP="00330353">
      <w:r w:rsidRPr="00842458">
        <w:t>Edellä mainittujen tehtävien lisäksi hallituksen tulee:</w:t>
      </w:r>
    </w:p>
    <w:p w14:paraId="2C986D52" w14:textId="4C9E8EE2" w:rsidR="000B200F" w:rsidRDefault="000B200F" w:rsidP="00A91F7B">
      <w:pPr>
        <w:pStyle w:val="Luettelokappale"/>
        <w:numPr>
          <w:ilvl w:val="0"/>
          <w:numId w:val="32"/>
        </w:numPr>
        <w:ind w:left="714" w:hanging="357"/>
      </w:pPr>
      <w:r>
        <w:t xml:space="preserve">hyväksyä pitkäaikaisten lainojen ottaminen </w:t>
      </w:r>
      <w:r w:rsidR="006563F4" w:rsidRPr="00842458">
        <w:t>ja antaa vakuudet</w:t>
      </w:r>
    </w:p>
    <w:p w14:paraId="0D2597A2" w14:textId="17EAFA7E" w:rsidR="0063181F" w:rsidRPr="00842458" w:rsidRDefault="00330353" w:rsidP="00A91F7B">
      <w:pPr>
        <w:pStyle w:val="Luettelokappale"/>
        <w:numPr>
          <w:ilvl w:val="0"/>
          <w:numId w:val="32"/>
        </w:numPr>
        <w:ind w:left="714" w:hanging="357"/>
      </w:pPr>
      <w:r w:rsidRPr="00842458">
        <w:t>määritellä</w:t>
      </w:r>
      <w:r w:rsidR="0063181F" w:rsidRPr="00842458">
        <w:t xml:space="preserve"> sijoitustoiminnan puitteet ja valtuudet.</w:t>
      </w:r>
    </w:p>
    <w:p w14:paraId="785467CE" w14:textId="441E8200" w:rsidR="006563F4" w:rsidRPr="00842458" w:rsidRDefault="006563F4" w:rsidP="00A91F7B">
      <w:pPr>
        <w:pStyle w:val="Luettelokappale"/>
        <w:numPr>
          <w:ilvl w:val="0"/>
          <w:numId w:val="32"/>
        </w:numPr>
        <w:ind w:left="714" w:hanging="357"/>
      </w:pPr>
      <w:r w:rsidRPr="00842458">
        <w:t xml:space="preserve">päättää yhdistyksen omaisuuden myymisestä, vaihtamisesta ja kiinnittämisestä sekä yli </w:t>
      </w:r>
      <w:r w:rsidR="00B07E84" w:rsidRPr="00842458">
        <w:t>5</w:t>
      </w:r>
      <w:r w:rsidRPr="00842458">
        <w:t>0 000 euron käyttöomaisuusinvestoinneista</w:t>
      </w:r>
    </w:p>
    <w:p w14:paraId="591F4DC9" w14:textId="413627E4" w:rsidR="006563F4" w:rsidRPr="00842458" w:rsidRDefault="00B07E84" w:rsidP="00A91F7B">
      <w:pPr>
        <w:pStyle w:val="Luettelokappale"/>
        <w:numPr>
          <w:ilvl w:val="0"/>
          <w:numId w:val="32"/>
        </w:numPr>
        <w:ind w:left="714" w:hanging="357"/>
      </w:pPr>
      <w:r w:rsidRPr="00842458">
        <w:t>hyväksyä yli 5</w:t>
      </w:r>
      <w:r w:rsidR="006563F4" w:rsidRPr="00842458">
        <w:t>0 000 euron hankinnat tai muut satunnaiset, poikkeuksellisen suuret menot, jotka poikkeavat talousarviosta</w:t>
      </w:r>
    </w:p>
    <w:p w14:paraId="20F7ECEA" w14:textId="5E379EF9" w:rsidR="006563F4" w:rsidRPr="00842458" w:rsidRDefault="006563F4" w:rsidP="00A91F7B">
      <w:pPr>
        <w:pStyle w:val="Luettelokappale"/>
        <w:numPr>
          <w:ilvl w:val="0"/>
          <w:numId w:val="32"/>
        </w:numPr>
        <w:ind w:left="714" w:hanging="357"/>
      </w:pPr>
      <w:r w:rsidRPr="00842458">
        <w:t>päättää työsuhteiden yleisistä periaatteista, toimenkuvista, palkoista ja palkankorotuksista</w:t>
      </w:r>
    </w:p>
    <w:p w14:paraId="170D91D4" w14:textId="5D40D320" w:rsidR="006563F4" w:rsidRPr="00842458" w:rsidRDefault="006563F4" w:rsidP="00A91F7B">
      <w:pPr>
        <w:pStyle w:val="Luettelokappale"/>
        <w:numPr>
          <w:ilvl w:val="0"/>
          <w:numId w:val="32"/>
        </w:numPr>
        <w:ind w:left="714" w:hanging="357"/>
      </w:pPr>
      <w:r w:rsidRPr="00842458">
        <w:t xml:space="preserve">ottaa ja erottaa yhdistyksen toimihenkilöt </w:t>
      </w:r>
      <w:r w:rsidR="00B07E84" w:rsidRPr="00842458">
        <w:t xml:space="preserve">sekä </w:t>
      </w:r>
      <w:r w:rsidRPr="00842458">
        <w:t>päättää yli 12 kk:n mittaisista toimivapaista</w:t>
      </w:r>
    </w:p>
    <w:p w14:paraId="7EA02783" w14:textId="4E745B7D" w:rsidR="006563F4" w:rsidRPr="00842458" w:rsidRDefault="006563F4" w:rsidP="00A91F7B">
      <w:pPr>
        <w:pStyle w:val="Luettelokappale"/>
        <w:numPr>
          <w:ilvl w:val="0"/>
          <w:numId w:val="32"/>
        </w:numPr>
        <w:ind w:left="714" w:hanging="357"/>
      </w:pPr>
      <w:r w:rsidRPr="00842458">
        <w:t>päättää pankkitilien käyttöön liittyvistä yleisistä kysymyksistä sekä pankkitilien avaamisesta ja lopettamisesta ja</w:t>
      </w:r>
      <w:r w:rsidR="00D9459E" w:rsidRPr="00842458">
        <w:t xml:space="preserve"> tilien käyttövaltuuksista</w:t>
      </w:r>
      <w:r w:rsidRPr="00842458">
        <w:t xml:space="preserve"> </w:t>
      </w:r>
    </w:p>
    <w:p w14:paraId="6118C0F4" w14:textId="77777777" w:rsidR="006563F4" w:rsidRPr="00842458" w:rsidRDefault="006563F4" w:rsidP="00A91F7B">
      <w:pPr>
        <w:pStyle w:val="Luettelokappale"/>
        <w:numPr>
          <w:ilvl w:val="0"/>
          <w:numId w:val="32"/>
        </w:numPr>
        <w:ind w:left="714" w:hanging="357"/>
      </w:pPr>
      <w:r w:rsidRPr="00842458">
        <w:t>hyväksyä luotto- ja maksukorttien käyttöä koskevat periaatteet</w:t>
      </w:r>
    </w:p>
    <w:p w14:paraId="50F608B6" w14:textId="0D3CC453" w:rsidR="0064215E" w:rsidRPr="00842458" w:rsidRDefault="0064215E" w:rsidP="00D433A8"/>
    <w:p w14:paraId="227460B8" w14:textId="77777777" w:rsidR="00D1716A" w:rsidRPr="00842458" w:rsidRDefault="00D1716A" w:rsidP="00D1716A">
      <w:r w:rsidRPr="00842458">
        <w:t xml:space="preserve">Hallituksen pöytäkirjaan tulee merkitä: </w:t>
      </w:r>
    </w:p>
    <w:p w14:paraId="65AF30BC" w14:textId="77777777" w:rsidR="00D1716A" w:rsidRPr="00842458" w:rsidRDefault="00D1716A" w:rsidP="00D1716A">
      <w:pPr>
        <w:pStyle w:val="Luettelokappale"/>
        <w:numPr>
          <w:ilvl w:val="0"/>
          <w:numId w:val="31"/>
        </w:numPr>
      </w:pPr>
      <w:r w:rsidRPr="00842458">
        <w:t>huomattavimmat talouteen liittyvät tapahtumat ja päätökset</w:t>
      </w:r>
    </w:p>
    <w:p w14:paraId="0CED777D" w14:textId="77777777" w:rsidR="00D1716A" w:rsidRPr="00842458" w:rsidRDefault="00D1716A" w:rsidP="00D1716A">
      <w:pPr>
        <w:pStyle w:val="Luettelokappale"/>
        <w:numPr>
          <w:ilvl w:val="0"/>
          <w:numId w:val="31"/>
        </w:numPr>
      </w:pPr>
      <w:r w:rsidRPr="00842458">
        <w:t>huomattavat poikkeamat talousarviosta</w:t>
      </w:r>
    </w:p>
    <w:p w14:paraId="0D0DAC10" w14:textId="77777777" w:rsidR="00D1716A" w:rsidRPr="00842458" w:rsidRDefault="00D1716A" w:rsidP="00D1716A">
      <w:pPr>
        <w:pStyle w:val="Luettelokappale"/>
        <w:numPr>
          <w:ilvl w:val="0"/>
          <w:numId w:val="31"/>
        </w:numPr>
      </w:pPr>
      <w:r w:rsidRPr="00842458">
        <w:t>tilintarkastajien tai toiminnantarkastajien raportit</w:t>
      </w:r>
    </w:p>
    <w:p w14:paraId="608E9762" w14:textId="77777777" w:rsidR="00D1716A" w:rsidRPr="00842458" w:rsidRDefault="00D1716A" w:rsidP="00D1716A">
      <w:pPr>
        <w:pStyle w:val="Luettelokappale"/>
        <w:numPr>
          <w:ilvl w:val="0"/>
          <w:numId w:val="31"/>
        </w:numPr>
      </w:pPr>
      <w:r w:rsidRPr="00842458">
        <w:t>yhdistyksen toiminnassa mahdollisesti tapahtuneet merkittävät muutokset</w:t>
      </w:r>
    </w:p>
    <w:p w14:paraId="595285EF" w14:textId="77777777" w:rsidR="00D1716A" w:rsidRPr="00842458" w:rsidRDefault="00D1716A" w:rsidP="00D1716A">
      <w:pPr>
        <w:pStyle w:val="Luettelokappale"/>
        <w:numPr>
          <w:ilvl w:val="0"/>
          <w:numId w:val="31"/>
        </w:numPr>
      </w:pPr>
      <w:r w:rsidRPr="00842458">
        <w:t>päätökset merkittävistä hankinnoista ja omaisuuserien luovutuksista.</w:t>
      </w:r>
    </w:p>
    <w:p w14:paraId="4DE8FAEA" w14:textId="77777777" w:rsidR="00D1716A" w:rsidRPr="00842458" w:rsidRDefault="00D1716A" w:rsidP="00D433A8"/>
    <w:p w14:paraId="7DEEBBB8" w14:textId="77777777" w:rsidR="0064215E" w:rsidRPr="00842458" w:rsidRDefault="0064215E" w:rsidP="0064215E">
      <w:r w:rsidRPr="00842458">
        <w:t>Hallituksen puheenjohtaja johtaa hallituksen työskentelyä ja toimii toiminnanjohtajan esimiehenä.</w:t>
      </w:r>
    </w:p>
    <w:p w14:paraId="590E2D28" w14:textId="473D1E37" w:rsidR="00A75F11" w:rsidRPr="001C29EF" w:rsidRDefault="00083CD7" w:rsidP="0025415B">
      <w:pPr>
        <w:pStyle w:val="Otsikko3"/>
      </w:pPr>
      <w:r>
        <w:t>§</w:t>
      </w:r>
      <w:r>
        <w:tab/>
      </w:r>
      <w:r w:rsidR="00A75F11" w:rsidRPr="001C29EF">
        <w:t>Toiminnanjohtaja ja muut talousvastuulliset toimihenkilöt</w:t>
      </w:r>
    </w:p>
    <w:p w14:paraId="697C652A" w14:textId="571B4DDA" w:rsidR="00316A3A" w:rsidRDefault="00316A3A" w:rsidP="00670FD6">
      <w:r w:rsidRPr="00316A3A">
        <w:t>Yhdistyksen toiminnanjohtaja vastaa toiminnan järjestämisestä ja valmistelee hallituksessa käsiteltävät asiat sekä panee hallituksen päätökset täytäntöön.</w:t>
      </w:r>
    </w:p>
    <w:p w14:paraId="776B64C4" w14:textId="77777777" w:rsidR="00316A3A" w:rsidRDefault="00316A3A" w:rsidP="00670FD6"/>
    <w:p w14:paraId="2DBE78CD" w14:textId="2CD105E5" w:rsidR="00670FD6" w:rsidRPr="00842458" w:rsidRDefault="00670FD6" w:rsidP="00670FD6">
      <w:r w:rsidRPr="00842458">
        <w:t xml:space="preserve">Toiminnanjohtaja ja taloutta hoitava toimihenkilö vastaavat siitä, että yhdistyksen kirjanpito on lainmukainen, raportointi on tarkoituksenmukaista ja varainhoito luotettavalla tavalla järjestetty, ja että hallitus ja muut </w:t>
      </w:r>
      <w:r w:rsidR="007F1855">
        <w:t>päättävät elimet</w:t>
      </w:r>
      <w:r w:rsidR="007F1855" w:rsidRPr="00842458">
        <w:t xml:space="preserve"> </w:t>
      </w:r>
      <w:r w:rsidRPr="00842458">
        <w:t>saavat oikean ja riittävän tiedon taloudellisten päätösten perustaksi.</w:t>
      </w:r>
    </w:p>
    <w:p w14:paraId="3A149EFE" w14:textId="77777777" w:rsidR="00670FD6" w:rsidRPr="00842458" w:rsidRDefault="00670FD6" w:rsidP="0075204C"/>
    <w:p w14:paraId="359ADCA6" w14:textId="2FAB611E" w:rsidR="00316A3A" w:rsidRDefault="00853D32" w:rsidP="00670FD6">
      <w:r w:rsidRPr="00842458">
        <w:t>T</w:t>
      </w:r>
      <w:r w:rsidR="003E3EF0" w:rsidRPr="00842458">
        <w:t>oiminnanjohtaja</w:t>
      </w:r>
      <w:r w:rsidR="00316A3A">
        <w:t xml:space="preserve"> lisäksi</w:t>
      </w:r>
    </w:p>
    <w:p w14:paraId="3E4C71B7" w14:textId="4EDA37CD" w:rsidR="00670FD6" w:rsidRPr="00842458" w:rsidRDefault="00670FD6" w:rsidP="000B200F">
      <w:pPr>
        <w:pStyle w:val="Luettelokappale"/>
        <w:numPr>
          <w:ilvl w:val="0"/>
          <w:numId w:val="37"/>
        </w:numPr>
        <w:ind w:left="709"/>
      </w:pPr>
      <w:r w:rsidRPr="00842458">
        <w:t>v</w:t>
      </w:r>
      <w:r w:rsidR="0075204C" w:rsidRPr="00842458">
        <w:t>alvoo yhdistyk</w:t>
      </w:r>
      <w:r w:rsidRPr="00842458">
        <w:t>sen omaisuuden hoitoa</w:t>
      </w:r>
    </w:p>
    <w:p w14:paraId="40F440E5" w14:textId="7EF08313" w:rsidR="00D9459E" w:rsidRDefault="00D12243" w:rsidP="00D9459E">
      <w:pPr>
        <w:pStyle w:val="Luettelokappale"/>
        <w:numPr>
          <w:ilvl w:val="0"/>
          <w:numId w:val="33"/>
        </w:numPr>
      </w:pPr>
      <w:r w:rsidRPr="00842458">
        <w:t>on</w:t>
      </w:r>
      <w:r w:rsidR="0075204C" w:rsidRPr="00842458">
        <w:t xml:space="preserve"> muiden palkattujen toimihenkilöid</w:t>
      </w:r>
      <w:r w:rsidR="00670FD6" w:rsidRPr="00842458">
        <w:t xml:space="preserve">en </w:t>
      </w:r>
      <w:r w:rsidRPr="00842458">
        <w:t>esimies</w:t>
      </w:r>
    </w:p>
    <w:p w14:paraId="1570ED7F" w14:textId="6BE174BF" w:rsidR="00FA0C67" w:rsidRPr="00842458" w:rsidRDefault="00FA0C67" w:rsidP="00FA0C67">
      <w:pPr>
        <w:pStyle w:val="Luettelokappale"/>
        <w:numPr>
          <w:ilvl w:val="0"/>
          <w:numId w:val="33"/>
        </w:numPr>
      </w:pPr>
      <w:r w:rsidRPr="00842458">
        <w:t xml:space="preserve">ottaa ja erottaa yhdistyksen </w:t>
      </w:r>
      <w:r>
        <w:t>määräaikaiset työntekijät</w:t>
      </w:r>
      <w:r w:rsidRPr="00842458">
        <w:t xml:space="preserve"> sekä </w:t>
      </w:r>
      <w:r>
        <w:t xml:space="preserve">päättää enintään </w:t>
      </w:r>
      <w:r w:rsidRPr="00842458">
        <w:t>12 kk:n mittaisista toimivapaista</w:t>
      </w:r>
    </w:p>
    <w:p w14:paraId="098414FC" w14:textId="7EC8CFC1" w:rsidR="00D9459E" w:rsidRPr="00842458" w:rsidRDefault="00D12243" w:rsidP="0024137C">
      <w:pPr>
        <w:pStyle w:val="Luettelokappale"/>
        <w:numPr>
          <w:ilvl w:val="0"/>
          <w:numId w:val="33"/>
        </w:numPr>
      </w:pPr>
      <w:r w:rsidRPr="00842458">
        <w:t xml:space="preserve">valvoo, että yhdistyksen henkilöstön työskentelyn osalta noudatetaan työaika- ja vuosilomalakia </w:t>
      </w:r>
    </w:p>
    <w:p w14:paraId="59F4189C" w14:textId="4DB6A2DD" w:rsidR="00AA10A1" w:rsidRPr="00842458" w:rsidRDefault="00AA10A1" w:rsidP="0024137C">
      <w:pPr>
        <w:pStyle w:val="Luettelokappale"/>
        <w:numPr>
          <w:ilvl w:val="0"/>
          <w:numId w:val="33"/>
        </w:numPr>
      </w:pPr>
      <w:r w:rsidRPr="00842458">
        <w:t>hyväksyy vuosibudjetin puitteissa 50 000 euroon saakka hankinnat ja menot</w:t>
      </w:r>
    </w:p>
    <w:p w14:paraId="488A4E87" w14:textId="77777777" w:rsidR="00D12243" w:rsidRPr="00842458" w:rsidRDefault="00D12243" w:rsidP="00D12243">
      <w:pPr>
        <w:pStyle w:val="Luettelokappale"/>
      </w:pPr>
    </w:p>
    <w:p w14:paraId="59178070" w14:textId="74D74E3E" w:rsidR="00D9459E" w:rsidRPr="00842458" w:rsidRDefault="00D9459E" w:rsidP="00D9459E">
      <w:r w:rsidRPr="00842458">
        <w:lastRenderedPageBreak/>
        <w:t xml:space="preserve">Toiminnanjohtajan ja muiden talousvastuullisten toimihenkilöiden on huolehdittava, että toiminta tapahtuu taloudellisesti ja tarkoituksenmukaisesti. </w:t>
      </w:r>
    </w:p>
    <w:p w14:paraId="76825C92" w14:textId="7A496660" w:rsidR="00A75F11" w:rsidRPr="001C29EF" w:rsidRDefault="00083CD7" w:rsidP="0025415B">
      <w:pPr>
        <w:pStyle w:val="Otsikko3"/>
      </w:pPr>
      <w:r>
        <w:t>§</w:t>
      </w:r>
      <w:r>
        <w:tab/>
      </w:r>
      <w:r w:rsidR="00A75F11" w:rsidRPr="001C29EF">
        <w:t>Toimihenkilöt</w:t>
      </w:r>
    </w:p>
    <w:p w14:paraId="02264F1E" w14:textId="63DBDF0C" w:rsidR="00A75F11" w:rsidRPr="001C29EF" w:rsidRDefault="00A75F11" w:rsidP="00A75F11">
      <w:pPr>
        <w:rPr>
          <w:rFonts w:asciiTheme="majorHAnsi" w:hAnsiTheme="majorHAnsi" w:cstheme="majorHAnsi"/>
        </w:rPr>
      </w:pPr>
      <w:r w:rsidRPr="00842458">
        <w:t>Kaikkien yhdistyksen hallinto-, johto- ja valvontaelimissä toimivien ja muiden toimihenkilöiden on hoidettava tehtävänsä taloudelli</w:t>
      </w:r>
      <w:r w:rsidR="0062525D" w:rsidRPr="00842458">
        <w:t xml:space="preserve">sesti ja huolellisesti. Heidän </w:t>
      </w:r>
      <w:r w:rsidRPr="00842458">
        <w:t>tulee huolehtia siitä, että yhdistyksen omaisuutta hoidetaan luotettavalla ja tarkoituksenmukaisella tavalla</w:t>
      </w:r>
      <w:r w:rsidRPr="001C29EF">
        <w:rPr>
          <w:rFonts w:asciiTheme="majorHAnsi" w:hAnsiTheme="majorHAnsi" w:cstheme="majorHAnsi"/>
        </w:rPr>
        <w:t>.</w:t>
      </w:r>
      <w:r w:rsidR="00D9459E" w:rsidRPr="001C29EF">
        <w:rPr>
          <w:rFonts w:asciiTheme="majorHAnsi" w:hAnsiTheme="majorHAnsi" w:cstheme="majorHAnsi"/>
        </w:rPr>
        <w:t xml:space="preserve"> </w:t>
      </w:r>
    </w:p>
    <w:p w14:paraId="69104FD2" w14:textId="53379194" w:rsidR="00A75F11" w:rsidRPr="001C29EF" w:rsidRDefault="00083CD7" w:rsidP="0025415B">
      <w:pPr>
        <w:pStyle w:val="Otsikko3"/>
      </w:pPr>
      <w:r>
        <w:t>§</w:t>
      </w:r>
      <w:r>
        <w:tab/>
      </w:r>
      <w:r w:rsidR="00A75F11" w:rsidRPr="001C29EF">
        <w:t>Esteellisyys ja vaitiolovelvollisuus</w:t>
      </w:r>
    </w:p>
    <w:p w14:paraId="31D319E2" w14:textId="77777777" w:rsidR="00A75F11" w:rsidRPr="00842458" w:rsidRDefault="00A75F11" w:rsidP="00A75F11">
      <w:r w:rsidRPr="00842458">
        <w:t>Hallituksen jäsen</w:t>
      </w:r>
      <w:r w:rsidR="00EA15F5" w:rsidRPr="00842458">
        <w:t xml:space="preserve"> </w:t>
      </w:r>
      <w:r w:rsidRPr="00842458">
        <w:t>tai toimihenkilö ei saa osallistua hänen oman henkilökohtaisen asiansa tai hänen intressiyhtiöidensä ja yhdistyksen välistä sopimusta koskevan asian käsittelyyn yhdistyksen hallintoelimissä. Hän ei myöskään saa ottaa osaa yhdistyksen ja kolmannen henkilön välistä sopimusta koskevan asian käsittelyyn, jos hänellä on siitä odotettavissa olennaista henkilökohtaista etua, joka saattaa olla ristiriidassa yhdistyksen edun kanssa. Mitä tässä on sanottu sopimuksesta, on vastaavasti sovellettava oikeudenkäyntiin tai muut</w:t>
      </w:r>
      <w:r w:rsidR="0062525D" w:rsidRPr="00842458">
        <w:t>enkin toimivallan käyttämiseen.</w:t>
      </w:r>
    </w:p>
    <w:p w14:paraId="0A94D0D7" w14:textId="77777777" w:rsidR="00A75F11" w:rsidRPr="00842458" w:rsidRDefault="00A75F11" w:rsidP="00A75F11"/>
    <w:p w14:paraId="0A1C8480" w14:textId="4348C58A" w:rsidR="00A75F11" w:rsidRPr="00842458" w:rsidRDefault="00670FD6" w:rsidP="00A75F11">
      <w:r w:rsidRPr="00842458">
        <w:t>Hallituksen jäsenet ja toimi</w:t>
      </w:r>
      <w:r w:rsidR="00A75F11" w:rsidRPr="00842458">
        <w:t>henkilöt ovat vaitiolovelvollisia asioista, jotka he ovat saaneet luottamustoimessaan tai työssään tietoonsa ja joista voi</w:t>
      </w:r>
      <w:r w:rsidR="0062525D" w:rsidRPr="00842458">
        <w:t xml:space="preserve"> olla yhdistykselle olennaista </w:t>
      </w:r>
      <w:r w:rsidR="00A75F11" w:rsidRPr="00842458">
        <w:t>haittaa tai vahinkoa.</w:t>
      </w:r>
    </w:p>
    <w:p w14:paraId="0313E56A" w14:textId="77777777" w:rsidR="00A75F11" w:rsidRPr="00842458" w:rsidRDefault="00A75F11" w:rsidP="00A75F11"/>
    <w:p w14:paraId="2D54CEDA" w14:textId="762F3A75" w:rsidR="00A75F11" w:rsidRPr="00842458" w:rsidRDefault="00670FD6" w:rsidP="00A75F11">
      <w:r w:rsidRPr="00842458">
        <w:t>Hallituksen jäsenet ja toimih</w:t>
      </w:r>
      <w:r w:rsidR="00A75F11" w:rsidRPr="00842458">
        <w:t>enkilöt eivät myöskään saa käyttää hyväkseen yhdistyksen hallinnosta tai palveluksesta pois siirryttyään niitä luottamuksellisia tietoja, joista voi olla yhdistykselle olennaista haittaa tai vahinkoa.</w:t>
      </w:r>
    </w:p>
    <w:p w14:paraId="21325A42" w14:textId="77777777" w:rsidR="00A75F11" w:rsidRPr="00842458" w:rsidRDefault="00A75F11" w:rsidP="00842458">
      <w:pPr>
        <w:pStyle w:val="Otsikko2"/>
      </w:pPr>
      <w:r w:rsidRPr="00842458">
        <w:t>TULOT, MENOT JA VAROJEN HOITO</w:t>
      </w:r>
    </w:p>
    <w:p w14:paraId="4D45A380" w14:textId="28DFFA26" w:rsidR="00D63E55" w:rsidRPr="001C29EF" w:rsidRDefault="00083CD7" w:rsidP="0025415B">
      <w:pPr>
        <w:pStyle w:val="Otsikko3"/>
      </w:pPr>
      <w:r>
        <w:t>§</w:t>
      </w:r>
      <w:r>
        <w:tab/>
      </w:r>
      <w:r w:rsidR="00D63E55" w:rsidRPr="001C29EF">
        <w:t>Tulojen ja menojen hyväksyminen</w:t>
      </w:r>
    </w:p>
    <w:p w14:paraId="039E4A22" w14:textId="4FD1F1CF" w:rsidR="00D63E55" w:rsidRPr="00842458" w:rsidRDefault="00D63E55" w:rsidP="00D63E55">
      <w:r w:rsidRPr="00842458">
        <w:t>Vaarallisten työyhdistelmien välttämis</w:t>
      </w:r>
      <w:r w:rsidR="00D91F88">
        <w:t>eksi tositteiden hyväksyminen, kirjaaminen ja</w:t>
      </w:r>
      <w:r w:rsidRPr="00842458">
        <w:t xml:space="preserve"> laskujen maks</w:t>
      </w:r>
      <w:r w:rsidR="00D91F88">
        <w:t xml:space="preserve">aminen </w:t>
      </w:r>
      <w:r w:rsidRPr="00842458">
        <w:t>tulee eriyttää eri henkilöille, jos se toiminnallisesti on mahdollista.</w:t>
      </w:r>
    </w:p>
    <w:p w14:paraId="6A8EABA7" w14:textId="77777777" w:rsidR="00D63E55" w:rsidRPr="00842458" w:rsidRDefault="00D63E55" w:rsidP="00D63E55"/>
    <w:p w14:paraId="1D9738F2" w14:textId="0FE0E815" w:rsidR="00670FD6" w:rsidRPr="00842458" w:rsidRDefault="00670FD6" w:rsidP="00670FD6">
      <w:r w:rsidRPr="00842458">
        <w:t>Ennen menon maksamista lasku</w:t>
      </w:r>
      <w:r w:rsidR="007D679D" w:rsidRPr="00842458">
        <w:t xml:space="preserve"> </w:t>
      </w:r>
      <w:r w:rsidRPr="00842458">
        <w:t xml:space="preserve">tai muu </w:t>
      </w:r>
      <w:r w:rsidR="00B52AED" w:rsidRPr="00842458">
        <w:t>suorituksen</w:t>
      </w:r>
      <w:r w:rsidRPr="00842458">
        <w:t xml:space="preserve"> perusteena oleva asiakirja tulee tarkastaa</w:t>
      </w:r>
      <w:r w:rsidR="00B52AED" w:rsidRPr="00842458">
        <w:t xml:space="preserve"> ja s</w:t>
      </w:r>
      <w:r w:rsidRPr="00842458">
        <w:t>iitä tulee näkyä:</w:t>
      </w:r>
    </w:p>
    <w:p w14:paraId="4D7059E1" w14:textId="77777777" w:rsidR="00670FD6" w:rsidRPr="00842458" w:rsidRDefault="00670FD6" w:rsidP="00670FD6">
      <w:pPr>
        <w:pStyle w:val="Luettelokappale"/>
        <w:numPr>
          <w:ilvl w:val="0"/>
          <w:numId w:val="30"/>
        </w:numPr>
      </w:pPr>
      <w:r w:rsidRPr="00842458">
        <w:t>tavaran tai työn suorituksen vastaanottaja</w:t>
      </w:r>
    </w:p>
    <w:p w14:paraId="6A34EEE4" w14:textId="77777777" w:rsidR="00670FD6" w:rsidRPr="00842458" w:rsidRDefault="00670FD6" w:rsidP="00670FD6">
      <w:pPr>
        <w:pStyle w:val="Luettelokappale"/>
        <w:numPr>
          <w:ilvl w:val="0"/>
          <w:numId w:val="30"/>
        </w:numPr>
      </w:pPr>
      <w:r w:rsidRPr="00842458">
        <w:t>miten meno liittyy yhdistyksen toimintaan</w:t>
      </w:r>
    </w:p>
    <w:p w14:paraId="0BBD9F16" w14:textId="77777777" w:rsidR="00670FD6" w:rsidRPr="00842458" w:rsidRDefault="00670FD6" w:rsidP="00670FD6">
      <w:pPr>
        <w:pStyle w:val="Luettelokappale"/>
        <w:numPr>
          <w:ilvl w:val="0"/>
          <w:numId w:val="30"/>
        </w:numPr>
      </w:pPr>
      <w:r w:rsidRPr="00842458">
        <w:t xml:space="preserve">numero –ja asiatarkastaja </w:t>
      </w:r>
    </w:p>
    <w:p w14:paraId="048CC4F2" w14:textId="23E838E7" w:rsidR="00670FD6" w:rsidRPr="00842458" w:rsidRDefault="00670FD6" w:rsidP="00670FD6">
      <w:pPr>
        <w:pStyle w:val="Luettelokappale"/>
        <w:numPr>
          <w:ilvl w:val="0"/>
          <w:numId w:val="30"/>
        </w:numPr>
      </w:pPr>
      <w:r w:rsidRPr="00842458">
        <w:t xml:space="preserve">menon hyväksyjä </w:t>
      </w:r>
    </w:p>
    <w:p w14:paraId="501886FF" w14:textId="77777777" w:rsidR="007D679D" w:rsidRPr="00842458" w:rsidRDefault="007D679D" w:rsidP="00D63E55"/>
    <w:p w14:paraId="7E5C136F" w14:textId="08501043" w:rsidR="00D63E55" w:rsidRPr="00842458" w:rsidRDefault="0075204C" w:rsidP="00D63E55">
      <w:r w:rsidRPr="00842458">
        <w:t>Toiminnanjohtaja hyväksyy t</w:t>
      </w:r>
      <w:r w:rsidR="00D63E55" w:rsidRPr="00842458">
        <w:t xml:space="preserve">oimialueensa menot ja tulot. Hallituksen puheenjohtaja hyväksyy toiminnanjohtajan menot. Puheenjohtajan menojen oikeellisuuden </w:t>
      </w:r>
      <w:r w:rsidR="00D91F88">
        <w:t>hyväksyy</w:t>
      </w:r>
      <w:r w:rsidR="00D63E55" w:rsidRPr="00842458">
        <w:t xml:space="preserve"> varapuheenjohtaja.</w:t>
      </w:r>
    </w:p>
    <w:p w14:paraId="2D628D80" w14:textId="77777777" w:rsidR="00D63E55" w:rsidRPr="00842458" w:rsidRDefault="00D63E55" w:rsidP="00D63E55"/>
    <w:p w14:paraId="566B2AED" w14:textId="21F8DC00" w:rsidR="002106D8" w:rsidRPr="00842458" w:rsidRDefault="002106D8" w:rsidP="002106D8">
      <w:r w:rsidRPr="00842458">
        <w:t>Toiminnanjohtaja hyväksyy kirjanpidon muistiotositteet. Muistiotositteisiin kirjataan asiatarkastus ja hyväksymismerkinnät.</w:t>
      </w:r>
    </w:p>
    <w:p w14:paraId="631CB2BB" w14:textId="77777777" w:rsidR="002106D8" w:rsidRPr="00842458" w:rsidRDefault="002106D8" w:rsidP="002106D8"/>
    <w:p w14:paraId="38DB2ADC" w14:textId="77777777" w:rsidR="00D63E55" w:rsidRPr="00842458" w:rsidRDefault="00D63E55" w:rsidP="00D63E55">
      <w:r w:rsidRPr="00842458">
        <w:lastRenderedPageBreak/>
        <w:t>Suurehkot hankinnat tai muut satunnaiset, poikkeuksellisen suuret menot, jotka poikkeavat talousarviosta, tulee hyväksyttää hallituksella.</w:t>
      </w:r>
    </w:p>
    <w:p w14:paraId="389B7CC0" w14:textId="0E4FB325" w:rsidR="00970E8B" w:rsidRPr="001C29EF" w:rsidRDefault="00083CD7" w:rsidP="0025415B">
      <w:pPr>
        <w:pStyle w:val="Otsikko3"/>
      </w:pPr>
      <w:r>
        <w:t>§</w:t>
      </w:r>
      <w:r>
        <w:tab/>
      </w:r>
      <w:r w:rsidR="00970E8B" w:rsidRPr="001C29EF">
        <w:t xml:space="preserve">Palkanmaksu ja palkkakirjanpito </w:t>
      </w:r>
    </w:p>
    <w:p w14:paraId="2413AF77" w14:textId="77777777" w:rsidR="002162AC" w:rsidRPr="00842458" w:rsidRDefault="00970E8B" w:rsidP="007D679D">
      <w:r w:rsidRPr="00842458">
        <w:t xml:space="preserve">Palkanlaskennassa, palkanmaksussa ja palkkakirjanpidossa on noudatettava näistä erikseen annettuja ohjeita ja määräyksiä. </w:t>
      </w:r>
    </w:p>
    <w:p w14:paraId="02E836CB" w14:textId="77777777" w:rsidR="002162AC" w:rsidRPr="00842458" w:rsidRDefault="002162AC" w:rsidP="007D679D"/>
    <w:p w14:paraId="14D1B191" w14:textId="175715B3" w:rsidR="007D679D" w:rsidRPr="00842458" w:rsidRDefault="007D679D" w:rsidP="007D679D">
      <w:r w:rsidRPr="00842458">
        <w:t>Maksettavien palkkojen osalta tulee varmistua, että ne maksetaan voimassa olevien sopimusten ja tehtyjen päätösten mukaisesti. Luontaisetumenettelyssä noudatetaan verohallinnon ohjeita.</w:t>
      </w:r>
    </w:p>
    <w:p w14:paraId="4B95D095" w14:textId="77777777" w:rsidR="007D679D" w:rsidRPr="00842458" w:rsidRDefault="007D679D" w:rsidP="007D679D"/>
    <w:p w14:paraId="12ED8634" w14:textId="77777777" w:rsidR="002162AC" w:rsidRPr="00842458" w:rsidRDefault="002162AC" w:rsidP="002162AC">
      <w:r w:rsidRPr="00842458">
        <w:t>Palkka-aineiston oikeellisuus vahvistetaan ennen palkkojen maksua ja maksetut palkat tarkastetaan allekirjoituksella tai muulla hyväksyntämenettelyllä:</w:t>
      </w:r>
    </w:p>
    <w:p w14:paraId="3D422C38" w14:textId="77777777" w:rsidR="002162AC" w:rsidRPr="00842458" w:rsidRDefault="002162AC" w:rsidP="002162AC">
      <w:pPr>
        <w:pStyle w:val="Luettelokappale"/>
        <w:numPr>
          <w:ilvl w:val="0"/>
          <w:numId w:val="36"/>
        </w:numPr>
      </w:pPr>
      <w:r w:rsidRPr="00842458">
        <w:t>toiminnanjohtaja hyväksyy toimialueensa palkat</w:t>
      </w:r>
    </w:p>
    <w:p w14:paraId="2EA72415" w14:textId="77777777" w:rsidR="002162AC" w:rsidRPr="00842458" w:rsidRDefault="002162AC" w:rsidP="002162AC">
      <w:pPr>
        <w:pStyle w:val="Luettelokappale"/>
        <w:numPr>
          <w:ilvl w:val="0"/>
          <w:numId w:val="36"/>
        </w:numPr>
      </w:pPr>
      <w:r w:rsidRPr="00842458">
        <w:t>hallituksen puheenjohtaja hyväksyy toiminnanjohtajan palkan</w:t>
      </w:r>
    </w:p>
    <w:p w14:paraId="5D1FF4E5" w14:textId="040115D6" w:rsidR="002162AC" w:rsidRPr="00842458" w:rsidRDefault="002162AC" w:rsidP="002162AC">
      <w:pPr>
        <w:pStyle w:val="Luettelokappale"/>
        <w:numPr>
          <w:ilvl w:val="0"/>
          <w:numId w:val="36"/>
        </w:numPr>
      </w:pPr>
      <w:r w:rsidRPr="00842458">
        <w:t>puheenjohtajan palkkio</w:t>
      </w:r>
      <w:r w:rsidR="00D91F88">
        <w:t>n</w:t>
      </w:r>
      <w:r w:rsidRPr="00842458">
        <w:t xml:space="preserve"> hyväksyy varapuheenjohtaja</w:t>
      </w:r>
    </w:p>
    <w:p w14:paraId="2C77C4D9" w14:textId="77777777" w:rsidR="002162AC" w:rsidRPr="00842458" w:rsidRDefault="002162AC" w:rsidP="007D679D"/>
    <w:p w14:paraId="4D6FB3DA" w14:textId="4A3A0B88" w:rsidR="007D679D" w:rsidRPr="00842458" w:rsidRDefault="007D679D" w:rsidP="007D679D">
      <w:r w:rsidRPr="00842458">
        <w:t>Palkkioista ja lyhytaikaisista tilapäisistä tehtävistä on kirjoitettava palkkiolasku, joka sisältää laskuttajan nimen, henkilötunnuksen, laskuttajan osoitetiedot, verotuskunnan, tiedot työn suoritusajasta ja maksuperusteesta. Toiminnanjohtaja hyväksyy palkkiolaskut</w:t>
      </w:r>
      <w:r w:rsidR="007F1855">
        <w:t>, ellei kysymys ole toiminnanjohtajalle maksettavasta palkkiosta</w:t>
      </w:r>
      <w:r w:rsidRPr="00842458">
        <w:t>.</w:t>
      </w:r>
    </w:p>
    <w:p w14:paraId="400DB5B4" w14:textId="77777777" w:rsidR="00970E8B" w:rsidRPr="00842458" w:rsidRDefault="00970E8B" w:rsidP="00970E8B"/>
    <w:p w14:paraId="56904093" w14:textId="0991645D" w:rsidR="007D679D" w:rsidRPr="00842458" w:rsidRDefault="007D679D" w:rsidP="007D679D">
      <w:r w:rsidRPr="00842458">
        <w:t>Palkat ja palkkiot maksetaan hallituksen päättämänä ajankohtana maksunsaajan määräämään rahalaitokseen. Ennakkomaksu on mahdollinen vain erityistapauksissa ja siitä on laadittava tosite, joka on asianmukaisesti varmennettu ja se on arkistoitava muiden kirjanpitotositteiden joukkoon.</w:t>
      </w:r>
    </w:p>
    <w:p w14:paraId="29C4038D" w14:textId="6EE3BA4A" w:rsidR="007D679D" w:rsidRPr="00842458" w:rsidRDefault="007D679D" w:rsidP="007D679D"/>
    <w:p w14:paraId="43DB1383" w14:textId="2063345E" w:rsidR="007D679D" w:rsidRDefault="007D679D" w:rsidP="007D679D">
      <w:r w:rsidRPr="00842458">
        <w:t>Toiminnanjohtaja valvoo, että yhdistyksen henkilöstön työskentelyn osalta noudatetaan työaika- ja vuosilomalakia pitämällä lain säätämää työaikakirjanpitoa tehdyistä työtunneista ja niistä suoritetuista korvauksista sekä vuosilomalain mukaista kirjanpitoa vuosilomista</w:t>
      </w:r>
      <w:r w:rsidR="00801048" w:rsidRPr="00842458">
        <w:t>.</w:t>
      </w:r>
    </w:p>
    <w:p w14:paraId="4A303C49" w14:textId="77777777" w:rsidR="00801048" w:rsidRPr="00842458" w:rsidRDefault="00801048" w:rsidP="007D679D"/>
    <w:p w14:paraId="7D1BCD72" w14:textId="52E08DF6" w:rsidR="00801048" w:rsidRPr="00842458" w:rsidRDefault="00801048" w:rsidP="00801048">
      <w:r w:rsidRPr="00842458">
        <w:t xml:space="preserve">STEAn edellyttämät työajan käytön seurannat hyväksytään kuukausittain ja työajan käytön seurannat säilytetään osana palkkakirjanpitoa. Maksetut palkat on oikaistava työajan käytön seurannan mukaiseksi </w:t>
      </w:r>
      <w:r w:rsidR="007F1855">
        <w:t xml:space="preserve">kirjanpidossa </w:t>
      </w:r>
      <w:r w:rsidRPr="00842458">
        <w:t>neljännesvuosittain/tilikauden päättyessä.</w:t>
      </w:r>
    </w:p>
    <w:p w14:paraId="47AE2723" w14:textId="77777777" w:rsidR="007D679D" w:rsidRPr="00842458" w:rsidRDefault="007D679D" w:rsidP="007D679D"/>
    <w:p w14:paraId="663F88C4" w14:textId="2CDE1B4C" w:rsidR="00D63E55" w:rsidRPr="001C29EF" w:rsidRDefault="00970E8B" w:rsidP="002350D5">
      <w:pPr>
        <w:rPr>
          <w:rFonts w:asciiTheme="majorHAnsi" w:hAnsiTheme="majorHAnsi" w:cstheme="majorHAnsi"/>
        </w:rPr>
      </w:pPr>
      <w:r w:rsidRPr="00842458">
        <w:t xml:space="preserve">Vuosi-ilmoitukset verottajalle ja vakuutusyhtiöille sekä palkkoihin liittyvät ennakonpidätys- ja sosiaaliturvamaksutilitykset ja sosiaalivakuutusmaksuja koskevat tilitykset hoitaa </w:t>
      </w:r>
      <w:r w:rsidR="002162AC" w:rsidRPr="00842458">
        <w:t>hallituksen siihen erikseen valtuuttama henkilö</w:t>
      </w:r>
      <w:r w:rsidR="002162AC">
        <w:rPr>
          <w:rFonts w:asciiTheme="majorHAnsi" w:hAnsiTheme="majorHAnsi" w:cstheme="majorHAnsi"/>
        </w:rPr>
        <w:t>.</w:t>
      </w:r>
    </w:p>
    <w:p w14:paraId="33B6C4ED" w14:textId="7590CC73" w:rsidR="00A75F11" w:rsidRPr="001C29EF" w:rsidRDefault="00A75F11" w:rsidP="0025415B">
      <w:pPr>
        <w:pStyle w:val="Otsikko3"/>
      </w:pPr>
      <w:r w:rsidRPr="001C29EF">
        <w:t>§</w:t>
      </w:r>
      <w:r w:rsidR="00083CD7">
        <w:tab/>
      </w:r>
      <w:r w:rsidRPr="001C29EF">
        <w:t>Rahaliikenne ja pankkitilien käyttö</w:t>
      </w:r>
    </w:p>
    <w:p w14:paraId="2FBCA52E" w14:textId="0F904AA0" w:rsidR="00D9459E" w:rsidRPr="00842458" w:rsidRDefault="00A75F11" w:rsidP="00D9459E">
      <w:r w:rsidRPr="00842458">
        <w:t>Maksuliike</w:t>
      </w:r>
      <w:r w:rsidR="00B15F4F" w:rsidRPr="00842458">
        <w:t>nne</w:t>
      </w:r>
      <w:r w:rsidRPr="00842458">
        <w:t xml:space="preserve"> on hoidettava vähäisiä maksuja lukuun ottamatta pankkitilien välityksellä. </w:t>
      </w:r>
      <w:r w:rsidR="00D9459E" w:rsidRPr="00842458">
        <w:t>Pankkien tiliotteet on viipymättä tarkastettava ja täsmäytettävä kirjanpitoon.</w:t>
      </w:r>
    </w:p>
    <w:p w14:paraId="1AFE9AE5" w14:textId="77777777" w:rsidR="00D9459E" w:rsidRPr="00842458" w:rsidRDefault="00D9459E" w:rsidP="007D679D"/>
    <w:p w14:paraId="15C70DB2" w14:textId="7C3BA975" w:rsidR="002106D8" w:rsidRPr="00842458" w:rsidRDefault="00164D2D" w:rsidP="002106D8">
      <w:r w:rsidRPr="00842458">
        <w:t>Käteiskassan käyttö rajataan minimiin. Hallitus päättää vuosittain kassan enimmäismäärän. Käteiskassa lasketaan jokaisen päivän päätteeksi</w:t>
      </w:r>
      <w:r w:rsidR="002106D8" w:rsidRPr="00842458">
        <w:t>. Kassaerot pyritään minimoimaan ja oikaistaan päivittäin. Käteisellä rahalla suoritetut maksut tulee kirjanpitolain 2 luvun 4</w:t>
      </w:r>
      <w:r w:rsidR="003849C2">
        <w:t>.3</w:t>
      </w:r>
      <w:r w:rsidR="002106D8" w:rsidRPr="00842458">
        <w:t xml:space="preserve"> §:</w:t>
      </w:r>
      <w:r w:rsidR="007D679D" w:rsidRPr="00842458">
        <w:t xml:space="preserve">n mukaisesti kirjata viipymättä. Kirjaukset on tehtävä </w:t>
      </w:r>
      <w:r w:rsidR="002106D8" w:rsidRPr="00842458">
        <w:t xml:space="preserve">päiväkohtaiseen järjestykseen. </w:t>
      </w:r>
    </w:p>
    <w:p w14:paraId="10653551" w14:textId="77777777" w:rsidR="002106D8" w:rsidRPr="00842458" w:rsidRDefault="002106D8" w:rsidP="002106D8"/>
    <w:p w14:paraId="69C567C8" w14:textId="059062B1" w:rsidR="00A75F11" w:rsidRPr="00842458" w:rsidRDefault="00A75F11" w:rsidP="00A75F11">
      <w:r w:rsidRPr="00842458">
        <w:t>Siirrettäessä rahoja kassasta pankkiin yhdistyksen tilille taikka tililtä nostettaessa on tositteena käytettävä pankin antamaa tai pankin tietojärjestelmästä tulostettua tositetta.</w:t>
      </w:r>
      <w:r w:rsidR="00D9459E" w:rsidRPr="00842458">
        <w:t xml:space="preserve"> </w:t>
      </w:r>
      <w:r w:rsidRPr="00842458">
        <w:t>Siirrettäessä varoja pankkitililtä toiselle on siirtotapahtumasta ilmettävä maksaja ja maksunsaaja sekä siirron syy.</w:t>
      </w:r>
    </w:p>
    <w:p w14:paraId="55F3F59A" w14:textId="77777777" w:rsidR="00A75F11" w:rsidRPr="00842458" w:rsidRDefault="00A75F11" w:rsidP="00A75F11"/>
    <w:p w14:paraId="0B21E80B" w14:textId="545522C1" w:rsidR="00A75F11" w:rsidRPr="00842458" w:rsidRDefault="00A75F11" w:rsidP="00A75F11">
      <w:r w:rsidRPr="00842458">
        <w:t xml:space="preserve">Voimassa olevista pankkitileistä ja tilien käyttöoikeuksista </w:t>
      </w:r>
      <w:r w:rsidR="007D679D" w:rsidRPr="00842458">
        <w:t>pidetään</w:t>
      </w:r>
      <w:r w:rsidRPr="00842458">
        <w:t xml:space="preserve"> rekisteriä.</w:t>
      </w:r>
    </w:p>
    <w:p w14:paraId="7F2598F7" w14:textId="206311C1" w:rsidR="00B52AED" w:rsidRPr="001C29EF" w:rsidRDefault="00B52AED" w:rsidP="0025415B">
      <w:pPr>
        <w:pStyle w:val="Otsikko3"/>
      </w:pPr>
      <w:r w:rsidRPr="001C29EF">
        <w:t>§</w:t>
      </w:r>
      <w:r w:rsidR="00083CD7">
        <w:tab/>
      </w:r>
      <w:r w:rsidRPr="001C29EF">
        <w:t>Tulojen perintä</w:t>
      </w:r>
    </w:p>
    <w:p w14:paraId="606A2A8C" w14:textId="2BE37BBE" w:rsidR="00B52AED" w:rsidRPr="00842458" w:rsidRDefault="00B52AED" w:rsidP="00B52AED">
      <w:r w:rsidRPr="00842458">
        <w:t xml:space="preserve">Perintä on järjestettävä siten, että perintä on tehokasta. Mahdollisesti syntyvät luottotappiot tulee kirjata hyvää kirjanpitotapaa noudattaen sille tilikaudelle, jolloin saaminen voidaan katsoa lopullisesti menetetyksi. </w:t>
      </w:r>
    </w:p>
    <w:p w14:paraId="78D1DB3F" w14:textId="65E6BDD9" w:rsidR="00A75F11" w:rsidRPr="001C29EF" w:rsidRDefault="00083CD7" w:rsidP="0025415B">
      <w:pPr>
        <w:pStyle w:val="Otsikko3"/>
      </w:pPr>
      <w:r>
        <w:t>§</w:t>
      </w:r>
      <w:r>
        <w:tab/>
      </w:r>
      <w:r w:rsidR="00B52AED" w:rsidRPr="001C29EF">
        <w:t>STEA-a</w:t>
      </w:r>
      <w:r w:rsidR="00A75F11" w:rsidRPr="001C29EF">
        <w:t>vustuksiin liittyvät asiat</w:t>
      </w:r>
    </w:p>
    <w:p w14:paraId="25D4EFC2" w14:textId="06E8198D" w:rsidR="00A75F11" w:rsidRPr="00842458" w:rsidRDefault="00D1716A" w:rsidP="00842458">
      <w:r w:rsidRPr="00842458">
        <w:t xml:space="preserve">STEAn verkkoasioinnissa avustushakemukset ja avustusten </w:t>
      </w:r>
      <w:r w:rsidR="00A063B8" w:rsidRPr="00842458">
        <w:t>raportointiin liittyvät selvitykset</w:t>
      </w:r>
      <w:r w:rsidRPr="00842458">
        <w:t xml:space="preserve"> hyväksyy</w:t>
      </w:r>
      <w:r w:rsidR="00E35FB5" w:rsidRPr="00842458">
        <w:t xml:space="preserve"> ja lähettää</w:t>
      </w:r>
      <w:r w:rsidRPr="00842458">
        <w:t xml:space="preserve"> yhdistyksen toiminnanjohtaja tai hallituksen puheenjohtaja</w:t>
      </w:r>
      <w:r w:rsidR="00A063B8" w:rsidRPr="00842458">
        <w:t xml:space="preserve"> tai muu nimenkirjoitusoikeuden omaava henkilö</w:t>
      </w:r>
      <w:r w:rsidRPr="00842458">
        <w:t>.</w:t>
      </w:r>
    </w:p>
    <w:p w14:paraId="3AB3D9C3" w14:textId="22D5697D" w:rsidR="0025415B" w:rsidRPr="00842458" w:rsidRDefault="0025415B" w:rsidP="00842458">
      <w:pPr>
        <w:pStyle w:val="Otsikko2"/>
      </w:pPr>
      <w:bookmarkStart w:id="1" w:name="_Toc2791198"/>
      <w:r w:rsidRPr="00842458">
        <w:t>KIRJANPITO</w:t>
      </w:r>
      <w:r w:rsidR="0070617C">
        <w:t>, RAPORTOINTI</w:t>
      </w:r>
      <w:r w:rsidRPr="00842458">
        <w:t xml:space="preserve"> JA TILINPÄÄTÖS</w:t>
      </w:r>
      <w:bookmarkEnd w:id="1"/>
    </w:p>
    <w:p w14:paraId="20B5E19D" w14:textId="04005072" w:rsidR="0025415B" w:rsidRPr="00842458" w:rsidRDefault="00083CD7" w:rsidP="0025415B">
      <w:pPr>
        <w:pStyle w:val="Otsikko3"/>
        <w:rPr>
          <w:rFonts w:asciiTheme="minorHAnsi" w:hAnsiTheme="minorHAnsi" w:cstheme="minorHAnsi"/>
        </w:rPr>
      </w:pPr>
      <w:bookmarkStart w:id="2" w:name="_Toc2791199"/>
      <w:r w:rsidRPr="00842458">
        <w:rPr>
          <w:rFonts w:asciiTheme="minorHAnsi" w:hAnsiTheme="minorHAnsi" w:cstheme="minorHAnsi"/>
        </w:rPr>
        <w:t>§</w:t>
      </w:r>
      <w:r w:rsidRPr="00842458">
        <w:rPr>
          <w:rFonts w:asciiTheme="minorHAnsi" w:hAnsiTheme="minorHAnsi" w:cstheme="minorHAnsi"/>
        </w:rPr>
        <w:tab/>
      </w:r>
      <w:r w:rsidR="0025415B" w:rsidRPr="00842458">
        <w:rPr>
          <w:rFonts w:asciiTheme="minorHAnsi" w:hAnsiTheme="minorHAnsi" w:cstheme="minorHAnsi"/>
        </w:rPr>
        <w:t>Kirjanpidon järjestäminen</w:t>
      </w:r>
      <w:bookmarkEnd w:id="2"/>
    </w:p>
    <w:p w14:paraId="7C9CFA5B" w14:textId="6302E567" w:rsidR="0025415B" w:rsidRPr="00842458" w:rsidRDefault="0025415B" w:rsidP="00842458">
      <w:r w:rsidRPr="00842458">
        <w:t>Kirjanpito on järjestettävä ja hoidettava siten kuin kirjanpitolaissa ja – asetuksessa sekä yhteisölainsäädännössä on säädetty. Lisäksi on huomioitava Sosiaali- ja terveysjärjestöjen avustuskeskus STEAn antamat avustusten käyttöehdot, kirjaamisohjeet, tämän taloussäännön määräykset, sisäisen valvonnan lähtökohdat sekä hyvän kirjanpitotavan vaatimukset.</w:t>
      </w:r>
    </w:p>
    <w:p w14:paraId="0E901359" w14:textId="73A8822F" w:rsidR="0094546E" w:rsidRDefault="0025415B" w:rsidP="000B200F">
      <w:pPr>
        <w:pStyle w:val="py"/>
        <w:spacing w:line="276" w:lineRule="auto"/>
        <w:rPr>
          <w:rFonts w:asciiTheme="minorHAnsi" w:hAnsiTheme="minorHAnsi" w:cstheme="minorHAnsi"/>
          <w:sz w:val="22"/>
          <w:szCs w:val="22"/>
        </w:rPr>
      </w:pPr>
      <w:r w:rsidRPr="00842458">
        <w:rPr>
          <w:rFonts w:asciiTheme="minorHAnsi" w:hAnsiTheme="minorHAnsi" w:cstheme="minorHAnsi"/>
          <w:sz w:val="22"/>
          <w:szCs w:val="22"/>
        </w:rPr>
        <w:t>Kirjanpito tulee pitää ajan tasalla ja sitä on hoidettava huolellisesti. Käteisellä rahalla suoritetut maksut on kirjattava viipymättä. Muut kirjaukset on te</w:t>
      </w:r>
      <w:r w:rsidR="0070617C">
        <w:rPr>
          <w:rFonts w:asciiTheme="minorHAnsi" w:hAnsiTheme="minorHAnsi" w:cstheme="minorHAnsi"/>
          <w:sz w:val="22"/>
          <w:szCs w:val="22"/>
        </w:rPr>
        <w:t xml:space="preserve">htävä siinä ajassa, että </w:t>
      </w:r>
      <w:r w:rsidR="0094546E">
        <w:rPr>
          <w:rFonts w:asciiTheme="minorHAnsi" w:hAnsiTheme="minorHAnsi" w:cstheme="minorHAnsi"/>
          <w:sz w:val="22"/>
          <w:szCs w:val="22"/>
        </w:rPr>
        <w:t>kirjanpito- tai muussa</w:t>
      </w:r>
      <w:r w:rsidR="0094546E" w:rsidRPr="0094546E">
        <w:rPr>
          <w:rFonts w:asciiTheme="minorHAnsi" w:hAnsiTheme="minorHAnsi" w:cstheme="minorHAnsi"/>
          <w:sz w:val="22"/>
          <w:szCs w:val="22"/>
        </w:rPr>
        <w:t xml:space="preserve"> </w:t>
      </w:r>
      <w:r w:rsidRPr="0094546E">
        <w:rPr>
          <w:rFonts w:asciiTheme="minorHAnsi" w:hAnsiTheme="minorHAnsi" w:cstheme="minorHAnsi"/>
          <w:sz w:val="22"/>
          <w:szCs w:val="22"/>
        </w:rPr>
        <w:t>laissa edellytetyt ilmoitukset viranomaiselle verotusta tai muuta tarkoitusta varten voidaan laatia ajantasaisesta kirjanpidosta</w:t>
      </w:r>
      <w:r w:rsidR="0094546E">
        <w:rPr>
          <w:rFonts w:asciiTheme="minorHAnsi" w:hAnsiTheme="minorHAnsi" w:cstheme="minorHAnsi"/>
          <w:sz w:val="22"/>
          <w:szCs w:val="22"/>
        </w:rPr>
        <w:t xml:space="preserve"> ja että toiminnanjohtaja ja yhdistyksen hallitus voivat täyttää valvontavelvollisuutensa.</w:t>
      </w:r>
    </w:p>
    <w:p w14:paraId="2E8A09CE" w14:textId="04F8EB15" w:rsidR="0094546E" w:rsidRDefault="0094546E" w:rsidP="000B200F">
      <w:pPr>
        <w:pStyle w:val="py"/>
        <w:spacing w:line="276" w:lineRule="auto"/>
        <w:rPr>
          <w:rFonts w:asciiTheme="minorHAnsi" w:hAnsiTheme="minorHAnsi" w:cstheme="minorHAnsi"/>
          <w:sz w:val="22"/>
          <w:szCs w:val="22"/>
        </w:rPr>
      </w:pPr>
      <w:r>
        <w:rPr>
          <w:rFonts w:asciiTheme="minorHAnsi" w:hAnsiTheme="minorHAnsi" w:cstheme="minorHAnsi"/>
          <w:sz w:val="22"/>
          <w:szCs w:val="22"/>
        </w:rPr>
        <w:t>K</w:t>
      </w:r>
      <w:r w:rsidR="0025415B" w:rsidRPr="0094546E">
        <w:rPr>
          <w:rFonts w:asciiTheme="minorHAnsi" w:hAnsiTheme="minorHAnsi" w:cstheme="minorHAnsi"/>
          <w:sz w:val="22"/>
          <w:szCs w:val="22"/>
        </w:rPr>
        <w:t>irjanpito on järjestettävä niin, että liiketapahtumien, tositteiden ja kirjausten yhteys mahdollisten osakirjanpitojen kautta pääkirjanpitoon ja siitä tilinpäätökseen on vaikeuksitta todettavissa kumpaankin suuntaan.</w:t>
      </w:r>
    </w:p>
    <w:p w14:paraId="08E950DE" w14:textId="5C5F3568" w:rsidR="0025415B" w:rsidRPr="0094546E" w:rsidRDefault="0025415B" w:rsidP="0094546E">
      <w:pPr>
        <w:pStyle w:val="py"/>
        <w:spacing w:line="276" w:lineRule="auto"/>
        <w:ind w:left="1134"/>
        <w:rPr>
          <w:rFonts w:asciiTheme="minorHAnsi" w:hAnsiTheme="minorHAnsi" w:cstheme="minorHAnsi"/>
          <w:sz w:val="22"/>
          <w:szCs w:val="22"/>
        </w:rPr>
      </w:pPr>
      <w:r w:rsidRPr="0094546E">
        <w:rPr>
          <w:rFonts w:asciiTheme="minorHAnsi" w:hAnsiTheme="minorHAnsi" w:cstheme="minorHAnsi"/>
          <w:sz w:val="22"/>
          <w:szCs w:val="22"/>
        </w:rPr>
        <w:t xml:space="preserve">. </w:t>
      </w:r>
    </w:p>
    <w:p w14:paraId="09B1C0DF" w14:textId="4B90BA23" w:rsidR="0070617C" w:rsidRPr="001C29EF" w:rsidRDefault="0070617C" w:rsidP="0070617C">
      <w:pPr>
        <w:pStyle w:val="Otsikko3"/>
      </w:pPr>
      <w:r w:rsidRPr="001C29EF">
        <w:t xml:space="preserve">§ </w:t>
      </w:r>
      <w:r>
        <w:tab/>
      </w:r>
      <w:r w:rsidRPr="001C29EF">
        <w:t xml:space="preserve">Raportointi </w:t>
      </w:r>
      <w:r w:rsidR="0094546E">
        <w:t>ja valvonta</w:t>
      </w:r>
    </w:p>
    <w:p w14:paraId="0340E2B0" w14:textId="77777777" w:rsidR="0070617C" w:rsidRPr="00842458" w:rsidRDefault="0070617C" w:rsidP="0070617C">
      <w:r w:rsidRPr="00842458">
        <w:t>Taloushallinnon raportointijärjestelmän tarkoituksena on palveluperiaatteen mukaisesti tukea päätöksentekijöiden toimintaa, henkilöresursseihin, talouteen ja taloudellisuuteen liittyvää päätöksentekoa sekä raportointia rahoittajille.</w:t>
      </w:r>
    </w:p>
    <w:p w14:paraId="6B452BD6" w14:textId="77777777" w:rsidR="0070617C" w:rsidRPr="00842458" w:rsidRDefault="0070617C" w:rsidP="0070617C"/>
    <w:p w14:paraId="57AFAFE6" w14:textId="77777777" w:rsidR="0070617C" w:rsidRPr="00842458" w:rsidRDefault="0070617C" w:rsidP="0070617C">
      <w:r w:rsidRPr="00842458">
        <w:t>Raportointijärjestelmä on luotava sellaiseksi, että sen avulla yhdistyksen hallitus ja muu johto sekä yhdistyksen toimintaa rahoittavat tahot pystyvät saamaan kokonaiskuvan yhdistyksen toteutuneesta toiminnasta, tuloksesta, taloudellisesta asemasta ja rahoituksesta sekä siitä, miten toteutumat poikkeavat suunnitellusta.</w:t>
      </w:r>
    </w:p>
    <w:p w14:paraId="09FBDE67" w14:textId="77777777" w:rsidR="0070617C" w:rsidRPr="00842458" w:rsidRDefault="0070617C" w:rsidP="0070617C"/>
    <w:p w14:paraId="1E8FD2B6" w14:textId="6BB632DD" w:rsidR="0070617C" w:rsidRDefault="0070617C" w:rsidP="0070617C">
      <w:r w:rsidRPr="00842458">
        <w:t xml:space="preserve">Toteutuneen toiminnan ja talouden raportointi käsitellään hallituksessa neljännesvuosittain ja tilinpäätös sekä toimintakertomus </w:t>
      </w:r>
      <w:r w:rsidR="00BC5184">
        <w:t xml:space="preserve">raportointivuotta </w:t>
      </w:r>
      <w:r w:rsidRPr="00842458">
        <w:t>seuraavan vuoden huhtikuun loppuun mennessä. Olennaiset poikkeamat talousarviosta, kuten merkittävät lahjoitukset, luottotappiot, käyttö- sijoitusomaisuuden myyntituotot ja –tappiot, selvitetään kirjallisina välitilinpäätöksen liitteinä.</w:t>
      </w:r>
    </w:p>
    <w:p w14:paraId="41C5AFA5" w14:textId="77777777" w:rsidR="0094546E" w:rsidRDefault="0094546E" w:rsidP="0070617C"/>
    <w:p w14:paraId="3067BFD8" w14:textId="77777777" w:rsidR="0094546E" w:rsidRDefault="0094546E" w:rsidP="0094546E">
      <w:r>
        <w:t>Talousseurantaa tulee tehdä kuukausittain toimihenkilöiden toimesta.</w:t>
      </w:r>
    </w:p>
    <w:p w14:paraId="0E9359ED" w14:textId="77777777" w:rsidR="0070617C" w:rsidRPr="00842458" w:rsidRDefault="0070617C" w:rsidP="0070617C"/>
    <w:p w14:paraId="45ED895A" w14:textId="77777777" w:rsidR="0070617C" w:rsidRPr="00842458" w:rsidRDefault="0070617C" w:rsidP="0070617C">
      <w:r w:rsidRPr="00842458">
        <w:t>Raportointiaikataulussa on huomioitava se, että laissa edellytetyt ilmoitukset viranomaiselle verotusta tai muuta tarkoitusta varten voidaan laatia aikataulussa.</w:t>
      </w:r>
      <w:r w:rsidRPr="00842458" w:rsidDel="00B1729D">
        <w:t xml:space="preserve"> </w:t>
      </w:r>
    </w:p>
    <w:p w14:paraId="206529E9" w14:textId="70FE2590" w:rsidR="0025415B" w:rsidRPr="00842458" w:rsidRDefault="00083CD7" w:rsidP="00083CD7">
      <w:pPr>
        <w:pStyle w:val="Otsikko3"/>
        <w:rPr>
          <w:rFonts w:asciiTheme="minorHAnsi" w:hAnsiTheme="minorHAnsi" w:cstheme="minorHAnsi"/>
        </w:rPr>
      </w:pPr>
      <w:bookmarkStart w:id="3" w:name="_Toc2791200"/>
      <w:r w:rsidRPr="00842458">
        <w:rPr>
          <w:rFonts w:asciiTheme="minorHAnsi" w:hAnsiTheme="minorHAnsi" w:cstheme="minorHAnsi"/>
        </w:rPr>
        <w:t>§</w:t>
      </w:r>
      <w:r w:rsidRPr="00842458">
        <w:rPr>
          <w:rFonts w:asciiTheme="minorHAnsi" w:hAnsiTheme="minorHAnsi" w:cstheme="minorHAnsi"/>
        </w:rPr>
        <w:tab/>
      </w:r>
      <w:r w:rsidR="0025415B" w:rsidRPr="00842458">
        <w:rPr>
          <w:rFonts w:asciiTheme="minorHAnsi" w:hAnsiTheme="minorHAnsi" w:cstheme="minorHAnsi"/>
        </w:rPr>
        <w:t>Tilinpäätös</w:t>
      </w:r>
      <w:bookmarkEnd w:id="3"/>
    </w:p>
    <w:p w14:paraId="76EE81BE" w14:textId="77777777" w:rsidR="00D91F88" w:rsidRDefault="0025415B" w:rsidP="0070617C">
      <w:r w:rsidRPr="00842458">
        <w:t>Hallituksen tulee laatia tilikaudelta tilinpäätös ja toimintakertomus kirjanpitolain ja – asetuksen sekä yhteisölain edellyttämällä tavalla hyvää kirjanpitotapaa noudattaen. Tilinpäätös käsittää tuloslaskelman ja taseen liitetietoineen ja siihen on liitettävä toimintakertomus, mikäli kirjanpitola</w:t>
      </w:r>
      <w:r w:rsidR="000B200F">
        <w:t>issa</w:t>
      </w:r>
      <w:r w:rsidRPr="00842458">
        <w:t xml:space="preserve"> </w:t>
      </w:r>
      <w:r w:rsidR="00BC5184">
        <w:t xml:space="preserve">tai yhteisölainsäädännössä tai yhteisön säännöissä </w:t>
      </w:r>
      <w:r w:rsidRPr="00842458">
        <w:t xml:space="preserve">näin </w:t>
      </w:r>
      <w:r w:rsidR="00BC5184" w:rsidRPr="00842458">
        <w:t>edellyt</w:t>
      </w:r>
      <w:r w:rsidR="00BC5184">
        <w:t>etään</w:t>
      </w:r>
      <w:r w:rsidRPr="00842458">
        <w:t xml:space="preserve">. </w:t>
      </w:r>
    </w:p>
    <w:p w14:paraId="6D275B17" w14:textId="77777777" w:rsidR="00D91F88" w:rsidRDefault="00D91F88" w:rsidP="0070617C"/>
    <w:p w14:paraId="6405933A" w14:textId="26823B3D" w:rsidR="0025415B" w:rsidRPr="00842458" w:rsidRDefault="0025415B" w:rsidP="0070617C">
      <w:r w:rsidRPr="00842458">
        <w:t>Tilinpäätöksen ja toimintakertomuksen tulee antaa oikea ja riittävä kuva yhdistyksen toiminnan tuloksesta ja taloudellisesta asemasta. Oikea ja riittävää kuvaa arvioitaessa tulee yhdistyksen konsernikokonaisuus ottaa riittävässä määrin huomioon. Tilinpäätös ja toimintakertomus on laadittava neljän kuukauden kuluessa tilikauden päättymisestä. Laatimisaikataulussa tulee huomioida myös yhdistyksen sääntöjen määräykset.</w:t>
      </w:r>
    </w:p>
    <w:p w14:paraId="44EE1221" w14:textId="77777777" w:rsidR="0025415B" w:rsidRPr="00842458" w:rsidRDefault="0025415B" w:rsidP="0070617C"/>
    <w:p w14:paraId="7C3A51B4" w14:textId="77777777" w:rsidR="0025415B" w:rsidRPr="00842458" w:rsidRDefault="0025415B" w:rsidP="0070617C">
      <w:r w:rsidRPr="00842458">
        <w:t>Tilinpäätös tulee laatia suoriteperusteisena. Jos kirjanpito on joltakin osin tilikauden aikana hoidettu maksuperusteisena, se on ennen tilinpäätöstä täydennettävä ja oikaistava olennaisilta osin suoriteperusteiseksi.</w:t>
      </w:r>
    </w:p>
    <w:p w14:paraId="645D5ECC" w14:textId="77777777" w:rsidR="0025415B" w:rsidRPr="00842458" w:rsidRDefault="0025415B" w:rsidP="0070617C"/>
    <w:p w14:paraId="6D0AB46A" w14:textId="40C9E879" w:rsidR="0025415B" w:rsidRPr="0070617C" w:rsidRDefault="0025415B" w:rsidP="0070617C">
      <w:r w:rsidRPr="0070617C">
        <w:t>Tilinpäätös ja toimintakertomus tulee päivätä ja allekirjoittaa sinä päivänä, jolloin hallitus on tilinpäätöksen ja toimintakertomuksen hyväksynyt. Tilinpäätöksen ja toimintakertomuksen allekirjoittaa päätösvaltainen hallitus ja toiminnanjohtaja. Tilinpäätöksen ja toimintakertomuksen allekirjoitukset voidaan koota myös yhdelle allekirjoitussivulle.</w:t>
      </w:r>
    </w:p>
    <w:p w14:paraId="1CE84872" w14:textId="026E802A" w:rsidR="0070617C" w:rsidRDefault="0070617C" w:rsidP="0070617C">
      <w:pPr>
        <w:rPr>
          <w:color w:val="FF0000"/>
        </w:rPr>
      </w:pPr>
    </w:p>
    <w:p w14:paraId="34BCF0DE" w14:textId="77777777" w:rsidR="00D91F88" w:rsidRDefault="00D91F88">
      <w:pPr>
        <w:spacing w:after="160" w:line="259" w:lineRule="auto"/>
        <w:jc w:val="left"/>
        <w:rPr>
          <w:rFonts w:asciiTheme="majorHAnsi" w:hAnsiTheme="majorHAnsi" w:cstheme="majorHAnsi"/>
          <w:b/>
          <w:bCs/>
          <w:iCs/>
        </w:rPr>
      </w:pPr>
      <w:bookmarkStart w:id="4" w:name="_Toc2791205"/>
      <w:r>
        <w:br w:type="page"/>
      </w:r>
    </w:p>
    <w:p w14:paraId="0AE648DF" w14:textId="2922CBC5" w:rsidR="0070617C" w:rsidRDefault="0070617C" w:rsidP="002F538A">
      <w:pPr>
        <w:pStyle w:val="Otsikko3"/>
        <w:spacing w:before="120"/>
        <w:ind w:left="340" w:hanging="340"/>
      </w:pPr>
      <w:r>
        <w:t xml:space="preserve">§ </w:t>
      </w:r>
      <w:r w:rsidR="002F538A">
        <w:tab/>
      </w:r>
      <w:r>
        <w:t>Tilintarkastus/toiminnantarkastus</w:t>
      </w:r>
      <w:bookmarkEnd w:id="4"/>
    </w:p>
    <w:p w14:paraId="3F8657A5" w14:textId="1EDC302E" w:rsidR="0070617C" w:rsidRPr="00064DB5" w:rsidRDefault="0070617C" w:rsidP="0070617C">
      <w:r>
        <w:t>Tilintarkastus sisältää yhdistyksen tilikauden kirjanpidon, tilinpäätöksen, ja hal</w:t>
      </w:r>
      <w:r w:rsidRPr="00064DB5">
        <w:t>linnon tarkastuksen.</w:t>
      </w:r>
      <w:r>
        <w:t xml:space="preserve"> </w:t>
      </w:r>
      <w:r w:rsidRPr="00D27FD7">
        <w:t xml:space="preserve">Tilintarkastus on suoritettava hyvää tilintarkastustapaa noudattaen ja ottaen huomioon tilintarkastuslain ja yhdistyslain </w:t>
      </w:r>
      <w:r>
        <w:t xml:space="preserve">sekä yhdistyksen sääntöjen </w:t>
      </w:r>
      <w:r w:rsidRPr="00D27FD7">
        <w:t>määräykset.</w:t>
      </w:r>
    </w:p>
    <w:p w14:paraId="1FDD3D78" w14:textId="77777777" w:rsidR="0070617C" w:rsidRDefault="0070617C" w:rsidP="0070617C"/>
    <w:p w14:paraId="058BE6FC" w14:textId="77777777" w:rsidR="0070617C" w:rsidRDefault="0070617C" w:rsidP="0070617C">
      <w:r>
        <w:t xml:space="preserve">Tilintarkastajille on varattava tilaisuus toimittaa tilintarkastus siinä laajuudessa kuin nämä katsovat sen tarpeelliseksi ja heille on annettava selvitystä ja apua, jota he pyytävät. </w:t>
      </w:r>
    </w:p>
    <w:p w14:paraId="63290279" w14:textId="77777777" w:rsidR="0070617C" w:rsidRDefault="0070617C" w:rsidP="0070617C"/>
    <w:p w14:paraId="3750CD40" w14:textId="77777777" w:rsidR="0070617C" w:rsidRDefault="0070617C" w:rsidP="0070617C">
      <w:r>
        <w:t xml:space="preserve">Allekirjoitettu tilinpäätös ja toimintakertomus tulee luovuttaa tilintarkastajille vähintään kuukautta ennen kokousta, jossa tilinpäätös tulee vahvistettavaksi. </w:t>
      </w:r>
    </w:p>
    <w:p w14:paraId="31DEDC4E" w14:textId="77777777" w:rsidR="0070617C" w:rsidRDefault="0070617C" w:rsidP="0070617C"/>
    <w:p w14:paraId="4DB65DD3" w14:textId="77777777" w:rsidR="0070617C" w:rsidRDefault="0070617C" w:rsidP="0070617C">
      <w:r>
        <w:t xml:space="preserve">Tilintarkastajien on annettava tilintarkastuskertomus yhdistyksen hallitukselle viimeistään kaksi viikkoa ennen sitä kokousta, jossa tilinpäätös esitetään vahvistettavaksi. </w:t>
      </w:r>
    </w:p>
    <w:p w14:paraId="683A380C" w14:textId="77777777" w:rsidR="0070617C" w:rsidRDefault="0070617C" w:rsidP="0070617C"/>
    <w:p w14:paraId="1C8520BE" w14:textId="38A45E6A" w:rsidR="0070617C" w:rsidRDefault="0070617C" w:rsidP="0070617C">
      <w:r>
        <w:t xml:space="preserve">Jos tilintarkastajat antavat yhdistyksen hallitukselle tilintarkastuspöytäkirjan, jossa he esittävät huomautuksia havaitsemistaan epäkohdista on yhdistyksen hallituksella velvollisuus käsitellä tilintarkastuspöytäkirja viipymättä ja säilytettävä se luotettavalla tavalla. Sama koskee myös erillisiä tilintarkastajien antamia tarkastusmuistioita. </w:t>
      </w:r>
    </w:p>
    <w:p w14:paraId="3A45E095" w14:textId="77777777" w:rsidR="0070617C" w:rsidRDefault="0070617C" w:rsidP="0070617C"/>
    <w:p w14:paraId="25C57984" w14:textId="77777777" w:rsidR="0070617C" w:rsidRDefault="0070617C" w:rsidP="0070617C">
      <w:r>
        <w:t>Yhdistyksellä on oltava toiminnantarkastaja, jos yhdistyksellä ei ole tilintarkastajaa. Jos valitaan vain yksi toiminnantarkastaja, on lisäksi valittava varatoiminnantarkastaja, johon sovelletaan, mitä toiminnantarkastajasta säädetään.</w:t>
      </w:r>
    </w:p>
    <w:p w14:paraId="23D37813" w14:textId="77777777" w:rsidR="0070617C" w:rsidRDefault="0070617C" w:rsidP="0070617C"/>
    <w:p w14:paraId="02B23072" w14:textId="77777777" w:rsidR="0070617C" w:rsidRDefault="0070617C" w:rsidP="0070617C">
      <w:r>
        <w:t>Tilintarkastajien ja toiminnantarkastajien raportoinnissa tulee lisäksi huomioida Sosiaali- ja terveysjärjestöjen avustuskeskus STEAn antamat tilintarkastusta koskevat ohjeet.</w:t>
      </w:r>
    </w:p>
    <w:p w14:paraId="4EB82D75" w14:textId="4961C68A" w:rsidR="0025415B" w:rsidRDefault="0025415B" w:rsidP="0025415B"/>
    <w:p w14:paraId="470A8003" w14:textId="15A2FEB1" w:rsidR="00C5035E" w:rsidRDefault="00C5035E" w:rsidP="0025415B"/>
    <w:p w14:paraId="291198CE" w14:textId="77777777" w:rsidR="00C5035E" w:rsidRPr="00842458" w:rsidRDefault="00C5035E" w:rsidP="0025415B"/>
    <w:p w14:paraId="1E2FFAD6" w14:textId="77777777" w:rsidR="0070617C" w:rsidRDefault="0070617C" w:rsidP="00A75F11"/>
    <w:p w14:paraId="767659A8" w14:textId="1AB7F49D" w:rsidR="00A75F11" w:rsidRPr="00842458" w:rsidRDefault="00A820D7" w:rsidP="00A75F11">
      <w:r w:rsidRPr="00842458">
        <w:t>Tämä taloussääntö on hyväksytty MALLI ry:n hallituksen kokouksessa xx.xx.20xx.</w:t>
      </w:r>
    </w:p>
    <w:sectPr w:rsidR="00A75F11" w:rsidRPr="00842458" w:rsidSect="00322CD5">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B63B" w14:textId="77777777" w:rsidR="00281B00" w:rsidRDefault="00281B00" w:rsidP="00866993">
      <w:r>
        <w:separator/>
      </w:r>
    </w:p>
  </w:endnote>
  <w:endnote w:type="continuationSeparator" w:id="0">
    <w:p w14:paraId="799E79D2" w14:textId="77777777" w:rsidR="00281B00" w:rsidRDefault="00281B00" w:rsidP="0086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0A3D" w14:textId="77777777" w:rsidR="0064215E" w:rsidRDefault="0064215E" w:rsidP="00866993">
    <w:pPr>
      <w:pStyle w:val="Alatunniste"/>
    </w:pPr>
  </w:p>
  <w:p w14:paraId="38D69DFA" w14:textId="77777777" w:rsidR="0064215E" w:rsidRDefault="0064215E" w:rsidP="0086699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AF605" w14:textId="77777777" w:rsidR="00281B00" w:rsidRDefault="00281B00" w:rsidP="00866993">
      <w:r>
        <w:separator/>
      </w:r>
    </w:p>
  </w:footnote>
  <w:footnote w:type="continuationSeparator" w:id="0">
    <w:p w14:paraId="2E327429" w14:textId="77777777" w:rsidR="00281B00" w:rsidRDefault="00281B00" w:rsidP="0086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A488" w14:textId="55A03E0F" w:rsidR="0064215E" w:rsidRDefault="0064215E" w:rsidP="00A75F11">
    <w:pPr>
      <w:pStyle w:val="Yltunniste"/>
      <w:tabs>
        <w:tab w:val="clear" w:pos="4819"/>
        <w:tab w:val="left" w:pos="5103"/>
      </w:tabs>
      <w:rPr>
        <w:noProof/>
      </w:rPr>
    </w:pPr>
    <w:r w:rsidRPr="001A0E7B">
      <w:rPr>
        <w:noProof/>
        <w:color w:val="FF0000"/>
      </w:rPr>
      <w:t>[MALLI ry]</w:t>
    </w:r>
    <w:r>
      <w:rPr>
        <w:noProof/>
      </w:rPr>
      <w:tab/>
      <w:t>TALOUSSÄÄNTÖMALLI</w:t>
    </w:r>
    <w:r>
      <w:rPr>
        <w:noProof/>
      </w:rPr>
      <w:tab/>
    </w:r>
    <w:r>
      <w:rPr>
        <w:noProof/>
      </w:rPr>
      <w:fldChar w:fldCharType="begin"/>
    </w:r>
    <w:r>
      <w:rPr>
        <w:noProof/>
      </w:rPr>
      <w:instrText xml:space="preserve"> PAGE  \* Arabic  \* MERGEFORMAT </w:instrText>
    </w:r>
    <w:r>
      <w:rPr>
        <w:noProof/>
      </w:rPr>
      <w:fldChar w:fldCharType="separate"/>
    </w:r>
    <w:r w:rsidR="00263053">
      <w:rPr>
        <w:noProof/>
      </w:rPr>
      <w:t>1</w:t>
    </w:r>
    <w:r>
      <w:rPr>
        <w:noProof/>
      </w:rPr>
      <w:fldChar w:fldCharType="end"/>
    </w:r>
    <w:r>
      <w:rPr>
        <w:noProof/>
      </w:rPr>
      <w:t xml:space="preserve"> (</w:t>
    </w:r>
    <w:r>
      <w:rPr>
        <w:noProof/>
      </w:rPr>
      <w:fldChar w:fldCharType="begin"/>
    </w:r>
    <w:r>
      <w:rPr>
        <w:noProof/>
      </w:rPr>
      <w:instrText xml:space="preserve"> NUMPAGES  \* Arabic  \* MERGEFORMAT </w:instrText>
    </w:r>
    <w:r>
      <w:rPr>
        <w:noProof/>
      </w:rPr>
      <w:fldChar w:fldCharType="separate"/>
    </w:r>
    <w:r w:rsidR="00263053">
      <w:rPr>
        <w:noProof/>
      </w:rPr>
      <w:t>7</w:t>
    </w:r>
    <w:r>
      <w:rPr>
        <w:noProof/>
      </w:rPr>
      <w:fldChar w:fldCharType="end"/>
    </w:r>
    <w:r>
      <w:rPr>
        <w:noProof/>
      </w:rPr>
      <w:t>)</w:t>
    </w:r>
  </w:p>
  <w:p w14:paraId="1B9AF2EA" w14:textId="77777777" w:rsidR="0064215E" w:rsidRDefault="0064215E" w:rsidP="00866993">
    <w:pPr>
      <w:pStyle w:val="Yltunniste"/>
    </w:pPr>
    <w:r>
      <w:rPr>
        <w:noProof/>
      </w:rPr>
      <w:t>Hallitus</w:t>
    </w:r>
  </w:p>
  <w:p w14:paraId="2265B814" w14:textId="6F64186C" w:rsidR="0064215E" w:rsidRDefault="0064215E" w:rsidP="00A75F11">
    <w:pPr>
      <w:pStyle w:val="Yltunniste"/>
      <w:tabs>
        <w:tab w:val="clear" w:pos="4819"/>
        <w:tab w:val="left" w:pos="5103"/>
        <w:tab w:val="left" w:pos="6521"/>
      </w:tabs>
    </w:pPr>
    <w:r>
      <w:tab/>
      <w:t>1.1.2019</w:t>
    </w:r>
  </w:p>
  <w:p w14:paraId="7D6655B0" w14:textId="648E9DCD" w:rsidR="00322CD5" w:rsidRPr="005F16DD" w:rsidRDefault="00322CD5" w:rsidP="00A75F11">
    <w:pPr>
      <w:pStyle w:val="Yltunniste"/>
      <w:tabs>
        <w:tab w:val="clear" w:pos="4819"/>
        <w:tab w:val="left" w:pos="5103"/>
        <w:tab w:val="left" w:pos="652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4FD"/>
    <w:multiLevelType w:val="hybridMultilevel"/>
    <w:tmpl w:val="249A88E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5F40844"/>
    <w:multiLevelType w:val="hybridMultilevel"/>
    <w:tmpl w:val="95C2B2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7A2AB4"/>
    <w:multiLevelType w:val="hybridMultilevel"/>
    <w:tmpl w:val="A392A2D8"/>
    <w:lvl w:ilvl="0" w:tplc="CF465F10">
      <w:start w:val="1"/>
      <w:numFmt w:val="decimal"/>
      <w:pStyle w:val="Otsikko2"/>
      <w:lvlText w:val="%1."/>
      <w:lvlJc w:val="left"/>
      <w:pPr>
        <w:ind w:left="502" w:hanging="360"/>
      </w:pPr>
      <w:rPr>
        <w:rFonts w:hint="default"/>
        <w:color w:val="auto"/>
        <w:u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69666D8"/>
    <w:multiLevelType w:val="hybridMultilevel"/>
    <w:tmpl w:val="D8560400"/>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88629C3"/>
    <w:multiLevelType w:val="hybridMultilevel"/>
    <w:tmpl w:val="A990AC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50008"/>
    <w:multiLevelType w:val="multilevel"/>
    <w:tmpl w:val="CED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93D11"/>
    <w:multiLevelType w:val="hybridMultilevel"/>
    <w:tmpl w:val="D86678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51D23D0"/>
    <w:multiLevelType w:val="hybridMultilevel"/>
    <w:tmpl w:val="21E0D414"/>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3325F2A"/>
    <w:multiLevelType w:val="hybridMultilevel"/>
    <w:tmpl w:val="F8D499D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27C14F24"/>
    <w:multiLevelType w:val="hybridMultilevel"/>
    <w:tmpl w:val="D6005720"/>
    <w:lvl w:ilvl="0" w:tplc="040B0001">
      <w:start w:val="1"/>
      <w:numFmt w:val="bullet"/>
      <w:lvlText w:val=""/>
      <w:lvlJc w:val="left"/>
      <w:pPr>
        <w:ind w:left="2912" w:hanging="360"/>
      </w:pPr>
      <w:rPr>
        <w:rFonts w:ascii="Symbol" w:hAnsi="Symbo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10" w15:restartNumberingAfterBreak="0">
    <w:nsid w:val="344750EE"/>
    <w:multiLevelType w:val="hybridMultilevel"/>
    <w:tmpl w:val="437A1AA2"/>
    <w:lvl w:ilvl="0" w:tplc="3DB0E554">
      <w:start w:val="1"/>
      <w:numFmt w:val="decimal"/>
      <w:pStyle w:val="Otsikko3"/>
      <w:lvlText w:val="%1"/>
      <w:lvlJc w:val="left"/>
      <w:pPr>
        <w:ind w:left="717" w:hanging="360"/>
      </w:pPr>
      <w:rPr>
        <w:rFonts w:hint="default"/>
      </w:r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11" w15:restartNumberingAfterBreak="0">
    <w:nsid w:val="35DB4915"/>
    <w:multiLevelType w:val="hybridMultilevel"/>
    <w:tmpl w:val="C882C79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37405A67"/>
    <w:multiLevelType w:val="hybridMultilevel"/>
    <w:tmpl w:val="0C1A9B74"/>
    <w:lvl w:ilvl="0" w:tplc="040B000F">
      <w:start w:val="1"/>
      <w:numFmt w:val="decimal"/>
      <w:lvlText w:val="%1."/>
      <w:lvlJc w:val="left"/>
      <w:pPr>
        <w:ind w:left="2510" w:hanging="360"/>
      </w:pPr>
    </w:lvl>
    <w:lvl w:ilvl="1" w:tplc="040B0001">
      <w:start w:val="1"/>
      <w:numFmt w:val="bullet"/>
      <w:lvlText w:val=""/>
      <w:lvlJc w:val="left"/>
      <w:pPr>
        <w:ind w:left="2880" w:hanging="360"/>
      </w:pPr>
      <w:rPr>
        <w:rFonts w:ascii="Symbol" w:hAnsi="Symbol" w:hint="default"/>
      </w:rPr>
    </w:lvl>
    <w:lvl w:ilvl="2" w:tplc="040B001B">
      <w:start w:val="1"/>
      <w:numFmt w:val="lowerRoman"/>
      <w:lvlText w:val="%3."/>
      <w:lvlJc w:val="right"/>
      <w:pPr>
        <w:ind w:left="3600" w:hanging="180"/>
      </w:pPr>
    </w:lvl>
    <w:lvl w:ilvl="3" w:tplc="040B000F">
      <w:start w:val="1"/>
      <w:numFmt w:val="decimal"/>
      <w:lvlText w:val="%4."/>
      <w:lvlJc w:val="left"/>
      <w:pPr>
        <w:ind w:left="4320" w:hanging="360"/>
      </w:pPr>
    </w:lvl>
    <w:lvl w:ilvl="4" w:tplc="040B0019">
      <w:start w:val="1"/>
      <w:numFmt w:val="lowerLetter"/>
      <w:lvlText w:val="%5."/>
      <w:lvlJc w:val="left"/>
      <w:pPr>
        <w:ind w:left="5040" w:hanging="360"/>
      </w:pPr>
    </w:lvl>
    <w:lvl w:ilvl="5" w:tplc="040B001B">
      <w:start w:val="1"/>
      <w:numFmt w:val="lowerRoman"/>
      <w:lvlText w:val="%6."/>
      <w:lvlJc w:val="right"/>
      <w:pPr>
        <w:ind w:left="5760" w:hanging="180"/>
      </w:pPr>
    </w:lvl>
    <w:lvl w:ilvl="6" w:tplc="040B000F">
      <w:start w:val="1"/>
      <w:numFmt w:val="decimal"/>
      <w:lvlText w:val="%7."/>
      <w:lvlJc w:val="left"/>
      <w:pPr>
        <w:ind w:left="6480" w:hanging="360"/>
      </w:pPr>
    </w:lvl>
    <w:lvl w:ilvl="7" w:tplc="040B0019">
      <w:start w:val="1"/>
      <w:numFmt w:val="lowerLetter"/>
      <w:lvlText w:val="%8."/>
      <w:lvlJc w:val="left"/>
      <w:pPr>
        <w:ind w:left="7200" w:hanging="360"/>
      </w:pPr>
    </w:lvl>
    <w:lvl w:ilvl="8" w:tplc="040B001B">
      <w:start w:val="1"/>
      <w:numFmt w:val="lowerRoman"/>
      <w:lvlText w:val="%9."/>
      <w:lvlJc w:val="right"/>
      <w:pPr>
        <w:ind w:left="7920" w:hanging="180"/>
      </w:pPr>
    </w:lvl>
  </w:abstractNum>
  <w:abstractNum w:abstractNumId="13" w15:restartNumberingAfterBreak="0">
    <w:nsid w:val="424B7C65"/>
    <w:multiLevelType w:val="hybridMultilevel"/>
    <w:tmpl w:val="E0EA26B0"/>
    <w:lvl w:ilvl="0" w:tplc="98DA5662">
      <w:numFmt w:val="bullet"/>
      <w:lvlText w:val="•"/>
      <w:lvlJc w:val="left"/>
      <w:pPr>
        <w:ind w:left="720" w:hanging="360"/>
      </w:pPr>
      <w:rPr>
        <w:rFonts w:ascii="Arial" w:eastAsia="Times New Roman" w:hAnsi="Arial" w:cs="Arial" w:hint="default"/>
        <w:color w:val="auto"/>
      </w:rPr>
    </w:lvl>
    <w:lvl w:ilvl="1" w:tplc="D52EF1A4">
      <w:numFmt w:val="bullet"/>
      <w:lvlText w:val="•"/>
      <w:lvlJc w:val="left"/>
      <w:pPr>
        <w:ind w:left="1440" w:hanging="360"/>
      </w:pPr>
      <w:rPr>
        <w:rFonts w:ascii="Arial" w:eastAsia="Times New Roman"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54F3302"/>
    <w:multiLevelType w:val="multilevel"/>
    <w:tmpl w:val="22F8DAB8"/>
    <w:lvl w:ilvl="0">
      <w:start w:val="1"/>
      <w:numFmt w:val="decimal"/>
      <w:suff w:val="space"/>
      <w:lvlText w:val="%1"/>
      <w:lvlJc w:val="left"/>
      <w:pPr>
        <w:ind w:left="-284" w:hanging="425"/>
      </w:pPr>
      <w:rPr>
        <w:rFonts w:hint="default"/>
      </w:rPr>
    </w:lvl>
    <w:lvl w:ilvl="1">
      <w:start w:val="1"/>
      <w:numFmt w:val="decimal"/>
      <w:suff w:val="space"/>
      <w:lvlText w:val="%1.%2"/>
      <w:lvlJc w:val="left"/>
      <w:pPr>
        <w:ind w:left="567" w:hanging="1276"/>
      </w:pPr>
      <w:rPr>
        <w:rFonts w:hint="default"/>
      </w:rPr>
    </w:lvl>
    <w:lvl w:ilvl="2">
      <w:start w:val="1"/>
      <w:numFmt w:val="decimal"/>
      <w:suff w:val="space"/>
      <w:lvlText w:val="%1.%2.%3"/>
      <w:lvlJc w:val="left"/>
      <w:pPr>
        <w:ind w:left="0" w:hanging="709"/>
      </w:pPr>
      <w:rPr>
        <w:rFonts w:hint="default"/>
      </w:rPr>
    </w:lvl>
    <w:lvl w:ilvl="3">
      <w:start w:val="1"/>
      <w:numFmt w:val="decimal"/>
      <w:suff w:val="space"/>
      <w:lvlText w:val="%1.%2.%3.%4"/>
      <w:lvlJc w:val="left"/>
      <w:pPr>
        <w:ind w:left="851" w:hanging="851"/>
      </w:pPr>
      <w:rPr>
        <w:rFonts w:hint="default"/>
      </w:rPr>
    </w:lvl>
    <w:lvl w:ilvl="4">
      <w:start w:val="1"/>
      <w:numFmt w:val="decimal"/>
      <w:suff w:val="space"/>
      <w:lvlText w:val="%1.%2.%3.%4.%5"/>
      <w:lvlJc w:val="left"/>
      <w:pPr>
        <w:ind w:left="992" w:hanging="992"/>
      </w:pPr>
      <w:rPr>
        <w:rFonts w:hint="default"/>
      </w:rPr>
    </w:lvl>
    <w:lvl w:ilvl="5">
      <w:start w:val="1"/>
      <w:numFmt w:val="decimal"/>
      <w:suff w:val="space"/>
      <w:lvlText w:val="%1.%2.%3.%4.%5.%6"/>
      <w:lvlJc w:val="left"/>
      <w:pPr>
        <w:ind w:left="1134" w:hanging="1134"/>
      </w:pPr>
      <w:rPr>
        <w:rFonts w:hint="default"/>
      </w:rPr>
    </w:lvl>
    <w:lvl w:ilvl="6">
      <w:start w:val="1"/>
      <w:numFmt w:val="decimal"/>
      <w:suff w:val="space"/>
      <w:lvlText w:val="%1.%2.%3.%4.%5.%6.%7"/>
      <w:lvlJc w:val="left"/>
      <w:pPr>
        <w:ind w:left="1276" w:hanging="1276"/>
      </w:pPr>
      <w:rPr>
        <w:rFonts w:hint="default"/>
      </w:rPr>
    </w:lvl>
    <w:lvl w:ilvl="7">
      <w:start w:val="1"/>
      <w:numFmt w:val="decimal"/>
      <w:suff w:val="space"/>
      <w:lvlText w:val="%1.%2.%3.%4.%5.%6.%7.%8"/>
      <w:lvlJc w:val="left"/>
      <w:pPr>
        <w:ind w:left="1418" w:hanging="1418"/>
      </w:pPr>
      <w:rPr>
        <w:rFonts w:hint="default"/>
      </w:rPr>
    </w:lvl>
    <w:lvl w:ilvl="8">
      <w:start w:val="1"/>
      <w:numFmt w:val="decimal"/>
      <w:suff w:val="space"/>
      <w:lvlText w:val="%1.%2.%3.%4.%5.%6.%7.%8.%9"/>
      <w:lvlJc w:val="left"/>
      <w:pPr>
        <w:ind w:left="1559" w:hanging="1559"/>
      </w:pPr>
      <w:rPr>
        <w:rFonts w:hint="default"/>
      </w:rPr>
    </w:lvl>
  </w:abstractNum>
  <w:abstractNum w:abstractNumId="15" w15:restartNumberingAfterBreak="0">
    <w:nsid w:val="493F37F4"/>
    <w:multiLevelType w:val="hybridMultilevel"/>
    <w:tmpl w:val="847E62B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4ADE7169"/>
    <w:multiLevelType w:val="hybridMultilevel"/>
    <w:tmpl w:val="903A6CC4"/>
    <w:lvl w:ilvl="0" w:tplc="3138A12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4ADF057F"/>
    <w:multiLevelType w:val="hybridMultilevel"/>
    <w:tmpl w:val="0EEE2630"/>
    <w:lvl w:ilvl="0" w:tplc="040B0001">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D1E31CA"/>
    <w:multiLevelType w:val="hybridMultilevel"/>
    <w:tmpl w:val="BEF2E9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DC41F80"/>
    <w:multiLevelType w:val="hybridMultilevel"/>
    <w:tmpl w:val="4058B9B6"/>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0" w15:restartNumberingAfterBreak="0">
    <w:nsid w:val="4DDC4404"/>
    <w:multiLevelType w:val="hybridMultilevel"/>
    <w:tmpl w:val="26BC49A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515D1DE9"/>
    <w:multiLevelType w:val="hybridMultilevel"/>
    <w:tmpl w:val="5A7823F2"/>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2" w15:restartNumberingAfterBreak="0">
    <w:nsid w:val="5559042E"/>
    <w:multiLevelType w:val="hybridMultilevel"/>
    <w:tmpl w:val="0EF66B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BBB6CFE"/>
    <w:multiLevelType w:val="hybridMultilevel"/>
    <w:tmpl w:val="5BFEBC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30C0BEC"/>
    <w:multiLevelType w:val="hybridMultilevel"/>
    <w:tmpl w:val="4EC8BA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3993082"/>
    <w:multiLevelType w:val="hybridMultilevel"/>
    <w:tmpl w:val="2284A23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6" w15:restartNumberingAfterBreak="0">
    <w:nsid w:val="65EB43A1"/>
    <w:multiLevelType w:val="hybridMultilevel"/>
    <w:tmpl w:val="53E4B7DA"/>
    <w:lvl w:ilvl="0" w:tplc="98DA5662">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68674CE"/>
    <w:multiLevelType w:val="hybridMultilevel"/>
    <w:tmpl w:val="B8901E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7463B65"/>
    <w:multiLevelType w:val="hybridMultilevel"/>
    <w:tmpl w:val="9640A93E"/>
    <w:lvl w:ilvl="0" w:tplc="1C06952C">
      <w:start w:val="1"/>
      <w:numFmt w:val="bullet"/>
      <w:lvlText w:val="•"/>
      <w:lvlJc w:val="left"/>
      <w:pPr>
        <w:tabs>
          <w:tab w:val="num" w:pos="720"/>
        </w:tabs>
        <w:ind w:left="720" w:hanging="360"/>
      </w:pPr>
      <w:rPr>
        <w:rFonts w:ascii="Times New Roman" w:hAnsi="Times New Roman" w:hint="default"/>
      </w:rPr>
    </w:lvl>
    <w:lvl w:ilvl="1" w:tplc="6448A910" w:tentative="1">
      <w:start w:val="1"/>
      <w:numFmt w:val="bullet"/>
      <w:lvlText w:val="•"/>
      <w:lvlJc w:val="left"/>
      <w:pPr>
        <w:tabs>
          <w:tab w:val="num" w:pos="1440"/>
        </w:tabs>
        <w:ind w:left="1440" w:hanging="360"/>
      </w:pPr>
      <w:rPr>
        <w:rFonts w:ascii="Times New Roman" w:hAnsi="Times New Roman" w:hint="default"/>
      </w:rPr>
    </w:lvl>
    <w:lvl w:ilvl="2" w:tplc="77C43A8E" w:tentative="1">
      <w:start w:val="1"/>
      <w:numFmt w:val="bullet"/>
      <w:lvlText w:val="•"/>
      <w:lvlJc w:val="left"/>
      <w:pPr>
        <w:tabs>
          <w:tab w:val="num" w:pos="2160"/>
        </w:tabs>
        <w:ind w:left="2160" w:hanging="360"/>
      </w:pPr>
      <w:rPr>
        <w:rFonts w:ascii="Times New Roman" w:hAnsi="Times New Roman" w:hint="default"/>
      </w:rPr>
    </w:lvl>
    <w:lvl w:ilvl="3" w:tplc="D52EE64E" w:tentative="1">
      <w:start w:val="1"/>
      <w:numFmt w:val="bullet"/>
      <w:lvlText w:val="•"/>
      <w:lvlJc w:val="left"/>
      <w:pPr>
        <w:tabs>
          <w:tab w:val="num" w:pos="2880"/>
        </w:tabs>
        <w:ind w:left="2880" w:hanging="360"/>
      </w:pPr>
      <w:rPr>
        <w:rFonts w:ascii="Times New Roman" w:hAnsi="Times New Roman" w:hint="default"/>
      </w:rPr>
    </w:lvl>
    <w:lvl w:ilvl="4" w:tplc="E6A6212E" w:tentative="1">
      <w:start w:val="1"/>
      <w:numFmt w:val="bullet"/>
      <w:lvlText w:val="•"/>
      <w:lvlJc w:val="left"/>
      <w:pPr>
        <w:tabs>
          <w:tab w:val="num" w:pos="3600"/>
        </w:tabs>
        <w:ind w:left="3600" w:hanging="360"/>
      </w:pPr>
      <w:rPr>
        <w:rFonts w:ascii="Times New Roman" w:hAnsi="Times New Roman" w:hint="default"/>
      </w:rPr>
    </w:lvl>
    <w:lvl w:ilvl="5" w:tplc="2984109A" w:tentative="1">
      <w:start w:val="1"/>
      <w:numFmt w:val="bullet"/>
      <w:lvlText w:val="•"/>
      <w:lvlJc w:val="left"/>
      <w:pPr>
        <w:tabs>
          <w:tab w:val="num" w:pos="4320"/>
        </w:tabs>
        <w:ind w:left="4320" w:hanging="360"/>
      </w:pPr>
      <w:rPr>
        <w:rFonts w:ascii="Times New Roman" w:hAnsi="Times New Roman" w:hint="default"/>
      </w:rPr>
    </w:lvl>
    <w:lvl w:ilvl="6" w:tplc="2BE8E8A6" w:tentative="1">
      <w:start w:val="1"/>
      <w:numFmt w:val="bullet"/>
      <w:lvlText w:val="•"/>
      <w:lvlJc w:val="left"/>
      <w:pPr>
        <w:tabs>
          <w:tab w:val="num" w:pos="5040"/>
        </w:tabs>
        <w:ind w:left="5040" w:hanging="360"/>
      </w:pPr>
      <w:rPr>
        <w:rFonts w:ascii="Times New Roman" w:hAnsi="Times New Roman" w:hint="default"/>
      </w:rPr>
    </w:lvl>
    <w:lvl w:ilvl="7" w:tplc="E12632B0" w:tentative="1">
      <w:start w:val="1"/>
      <w:numFmt w:val="bullet"/>
      <w:lvlText w:val="•"/>
      <w:lvlJc w:val="left"/>
      <w:pPr>
        <w:tabs>
          <w:tab w:val="num" w:pos="5760"/>
        </w:tabs>
        <w:ind w:left="5760" w:hanging="360"/>
      </w:pPr>
      <w:rPr>
        <w:rFonts w:ascii="Times New Roman" w:hAnsi="Times New Roman" w:hint="default"/>
      </w:rPr>
    </w:lvl>
    <w:lvl w:ilvl="8" w:tplc="17A6C05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876485E"/>
    <w:multiLevelType w:val="hybridMultilevel"/>
    <w:tmpl w:val="19C041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C6F240C"/>
    <w:multiLevelType w:val="hybridMultilevel"/>
    <w:tmpl w:val="506EEE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F1E304A"/>
    <w:multiLevelType w:val="hybridMultilevel"/>
    <w:tmpl w:val="6E24CA6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709B3371"/>
    <w:multiLevelType w:val="hybridMultilevel"/>
    <w:tmpl w:val="50E4C6F4"/>
    <w:lvl w:ilvl="0" w:tplc="3138A128">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3112119"/>
    <w:multiLevelType w:val="hybridMultilevel"/>
    <w:tmpl w:val="EEA6D88E"/>
    <w:lvl w:ilvl="0" w:tplc="E21CC854">
      <w:numFmt w:val="bullet"/>
      <w:lvlText w:val="-"/>
      <w:lvlJc w:val="left"/>
      <w:pPr>
        <w:ind w:left="2968" w:hanging="360"/>
      </w:pPr>
      <w:rPr>
        <w:rFonts w:ascii="Times New Roman" w:eastAsiaTheme="minorHAnsi" w:hAnsi="Times New Roman" w:cs="Times New Roman" w:hint="default"/>
        <w:color w:val="auto"/>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4" w15:restartNumberingAfterBreak="0">
    <w:nsid w:val="782F7E1F"/>
    <w:multiLevelType w:val="hybridMultilevel"/>
    <w:tmpl w:val="874857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84012B5"/>
    <w:multiLevelType w:val="hybridMultilevel"/>
    <w:tmpl w:val="99889D6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79FD3EB5"/>
    <w:multiLevelType w:val="hybridMultilevel"/>
    <w:tmpl w:val="5D20F6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5"/>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9"/>
  </w:num>
  <w:num w:numId="8">
    <w:abstractNumId w:val="12"/>
  </w:num>
  <w:num w:numId="9">
    <w:abstractNumId w:val="35"/>
  </w:num>
  <w:num w:numId="10">
    <w:abstractNumId w:val="7"/>
  </w:num>
  <w:num w:numId="11">
    <w:abstractNumId w:val="20"/>
  </w:num>
  <w:num w:numId="12">
    <w:abstractNumId w:val="15"/>
  </w:num>
  <w:num w:numId="13">
    <w:abstractNumId w:val="8"/>
  </w:num>
  <w:num w:numId="14">
    <w:abstractNumId w:val="25"/>
  </w:num>
  <w:num w:numId="15">
    <w:abstractNumId w:val="3"/>
  </w:num>
  <w:num w:numId="16">
    <w:abstractNumId w:val="11"/>
  </w:num>
  <w:num w:numId="17">
    <w:abstractNumId w:val="1"/>
  </w:num>
  <w:num w:numId="18">
    <w:abstractNumId w:val="16"/>
  </w:num>
  <w:num w:numId="19">
    <w:abstractNumId w:val="28"/>
  </w:num>
  <w:num w:numId="20">
    <w:abstractNumId w:val="27"/>
  </w:num>
  <w:num w:numId="21">
    <w:abstractNumId w:val="29"/>
  </w:num>
  <w:num w:numId="22">
    <w:abstractNumId w:val="13"/>
  </w:num>
  <w:num w:numId="23">
    <w:abstractNumId w:val="26"/>
  </w:num>
  <w:num w:numId="24">
    <w:abstractNumId w:val="17"/>
  </w:num>
  <w:num w:numId="25">
    <w:abstractNumId w:val="30"/>
  </w:num>
  <w:num w:numId="26">
    <w:abstractNumId w:val="34"/>
  </w:num>
  <w:num w:numId="27">
    <w:abstractNumId w:val="32"/>
  </w:num>
  <w:num w:numId="28">
    <w:abstractNumId w:val="2"/>
  </w:num>
  <w:num w:numId="29">
    <w:abstractNumId w:val="10"/>
  </w:num>
  <w:num w:numId="30">
    <w:abstractNumId w:val="36"/>
  </w:num>
  <w:num w:numId="31">
    <w:abstractNumId w:val="18"/>
  </w:num>
  <w:num w:numId="32">
    <w:abstractNumId w:val="31"/>
  </w:num>
  <w:num w:numId="33">
    <w:abstractNumId w:val="24"/>
  </w:num>
  <w:num w:numId="34">
    <w:abstractNumId w:val="4"/>
  </w:num>
  <w:num w:numId="35">
    <w:abstractNumId w:val="22"/>
  </w:num>
  <w:num w:numId="36">
    <w:abstractNumId w:val="23"/>
  </w:num>
  <w:num w:numId="37">
    <w:abstractNumId w:val="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13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8E"/>
    <w:rsid w:val="00003DAF"/>
    <w:rsid w:val="00011795"/>
    <w:rsid w:val="00011CB2"/>
    <w:rsid w:val="00034F80"/>
    <w:rsid w:val="00052509"/>
    <w:rsid w:val="00052BCF"/>
    <w:rsid w:val="00064DB5"/>
    <w:rsid w:val="00083CD7"/>
    <w:rsid w:val="000957A2"/>
    <w:rsid w:val="000A08E1"/>
    <w:rsid w:val="000B200F"/>
    <w:rsid w:val="000B74B0"/>
    <w:rsid w:val="000C238D"/>
    <w:rsid w:val="000C6D67"/>
    <w:rsid w:val="000D01FB"/>
    <w:rsid w:val="000D56C5"/>
    <w:rsid w:val="000D6B4B"/>
    <w:rsid w:val="000D7A7D"/>
    <w:rsid w:val="000F09A6"/>
    <w:rsid w:val="000F48A2"/>
    <w:rsid w:val="001102C6"/>
    <w:rsid w:val="0012582D"/>
    <w:rsid w:val="001557DE"/>
    <w:rsid w:val="00164D2D"/>
    <w:rsid w:val="00171BD2"/>
    <w:rsid w:val="00175E44"/>
    <w:rsid w:val="001A0E7B"/>
    <w:rsid w:val="001A7651"/>
    <w:rsid w:val="001B1FD9"/>
    <w:rsid w:val="001C29EF"/>
    <w:rsid w:val="001D1CAB"/>
    <w:rsid w:val="001E1A91"/>
    <w:rsid w:val="002106D8"/>
    <w:rsid w:val="00214D71"/>
    <w:rsid w:val="002162AC"/>
    <w:rsid w:val="00222302"/>
    <w:rsid w:val="00226DD3"/>
    <w:rsid w:val="002350D5"/>
    <w:rsid w:val="00237AB1"/>
    <w:rsid w:val="0025415B"/>
    <w:rsid w:val="00263053"/>
    <w:rsid w:val="00263DFB"/>
    <w:rsid w:val="00265AB2"/>
    <w:rsid w:val="00276AA2"/>
    <w:rsid w:val="00277E7C"/>
    <w:rsid w:val="00281B00"/>
    <w:rsid w:val="00281E07"/>
    <w:rsid w:val="00287F3D"/>
    <w:rsid w:val="00292B5A"/>
    <w:rsid w:val="002C067E"/>
    <w:rsid w:val="002C234D"/>
    <w:rsid w:val="002C3481"/>
    <w:rsid w:val="002C39F2"/>
    <w:rsid w:val="002E0F51"/>
    <w:rsid w:val="002F1362"/>
    <w:rsid w:val="002F43E3"/>
    <w:rsid w:val="002F538A"/>
    <w:rsid w:val="002F78A3"/>
    <w:rsid w:val="003063A5"/>
    <w:rsid w:val="00306B53"/>
    <w:rsid w:val="00316A3A"/>
    <w:rsid w:val="00322CD5"/>
    <w:rsid w:val="003260B4"/>
    <w:rsid w:val="00327604"/>
    <w:rsid w:val="00330353"/>
    <w:rsid w:val="00336918"/>
    <w:rsid w:val="0035478B"/>
    <w:rsid w:val="00354B77"/>
    <w:rsid w:val="00356C17"/>
    <w:rsid w:val="00356FF1"/>
    <w:rsid w:val="003849C2"/>
    <w:rsid w:val="003851BF"/>
    <w:rsid w:val="0039263C"/>
    <w:rsid w:val="003B6919"/>
    <w:rsid w:val="003E0096"/>
    <w:rsid w:val="003E3EF0"/>
    <w:rsid w:val="003F7939"/>
    <w:rsid w:val="0040494D"/>
    <w:rsid w:val="00422F3F"/>
    <w:rsid w:val="004242C3"/>
    <w:rsid w:val="00437CBF"/>
    <w:rsid w:val="00443C19"/>
    <w:rsid w:val="004606F2"/>
    <w:rsid w:val="00466256"/>
    <w:rsid w:val="004B0BFF"/>
    <w:rsid w:val="004B7D11"/>
    <w:rsid w:val="004B7FD3"/>
    <w:rsid w:val="004E204E"/>
    <w:rsid w:val="004E36CD"/>
    <w:rsid w:val="005059E3"/>
    <w:rsid w:val="005257AC"/>
    <w:rsid w:val="005264BD"/>
    <w:rsid w:val="00544FC0"/>
    <w:rsid w:val="005527C1"/>
    <w:rsid w:val="00561911"/>
    <w:rsid w:val="005B1E5D"/>
    <w:rsid w:val="005B3C1B"/>
    <w:rsid w:val="005E36D7"/>
    <w:rsid w:val="005E3A2E"/>
    <w:rsid w:val="005E4C2E"/>
    <w:rsid w:val="005E79C6"/>
    <w:rsid w:val="005F16DD"/>
    <w:rsid w:val="00601219"/>
    <w:rsid w:val="006112E3"/>
    <w:rsid w:val="0062428A"/>
    <w:rsid w:val="0062525D"/>
    <w:rsid w:val="0063181F"/>
    <w:rsid w:val="00632A74"/>
    <w:rsid w:val="00634178"/>
    <w:rsid w:val="0064215E"/>
    <w:rsid w:val="0064383A"/>
    <w:rsid w:val="00646D6E"/>
    <w:rsid w:val="00650F16"/>
    <w:rsid w:val="006563F4"/>
    <w:rsid w:val="00670FD6"/>
    <w:rsid w:val="0068146E"/>
    <w:rsid w:val="0069008B"/>
    <w:rsid w:val="00694D6A"/>
    <w:rsid w:val="0069680B"/>
    <w:rsid w:val="006A77DC"/>
    <w:rsid w:val="006D68D0"/>
    <w:rsid w:val="006D7394"/>
    <w:rsid w:val="006E5F36"/>
    <w:rsid w:val="006E662E"/>
    <w:rsid w:val="006E72B1"/>
    <w:rsid w:val="006F089A"/>
    <w:rsid w:val="006F5A36"/>
    <w:rsid w:val="00704218"/>
    <w:rsid w:val="0070617C"/>
    <w:rsid w:val="00707292"/>
    <w:rsid w:val="0071214E"/>
    <w:rsid w:val="00717368"/>
    <w:rsid w:val="007201BC"/>
    <w:rsid w:val="00730C98"/>
    <w:rsid w:val="00733367"/>
    <w:rsid w:val="007404AC"/>
    <w:rsid w:val="00741DF8"/>
    <w:rsid w:val="00746DC4"/>
    <w:rsid w:val="0074717F"/>
    <w:rsid w:val="0075204C"/>
    <w:rsid w:val="00770A45"/>
    <w:rsid w:val="0077514D"/>
    <w:rsid w:val="0077637B"/>
    <w:rsid w:val="007A7FBC"/>
    <w:rsid w:val="007C69B4"/>
    <w:rsid w:val="007D4E2D"/>
    <w:rsid w:val="007D679D"/>
    <w:rsid w:val="007E0184"/>
    <w:rsid w:val="007F1855"/>
    <w:rsid w:val="00801048"/>
    <w:rsid w:val="00841FF9"/>
    <w:rsid w:val="00842458"/>
    <w:rsid w:val="008438D4"/>
    <w:rsid w:val="00846EEA"/>
    <w:rsid w:val="008500D4"/>
    <w:rsid w:val="00853D32"/>
    <w:rsid w:val="008540D1"/>
    <w:rsid w:val="0085435D"/>
    <w:rsid w:val="00856842"/>
    <w:rsid w:val="00866993"/>
    <w:rsid w:val="00877BBF"/>
    <w:rsid w:val="008923D7"/>
    <w:rsid w:val="008B74C1"/>
    <w:rsid w:val="008C2BF5"/>
    <w:rsid w:val="008D44AC"/>
    <w:rsid w:val="008E121C"/>
    <w:rsid w:val="008E16F5"/>
    <w:rsid w:val="008F0D58"/>
    <w:rsid w:val="008F5188"/>
    <w:rsid w:val="00900D5A"/>
    <w:rsid w:val="009104AF"/>
    <w:rsid w:val="00924F50"/>
    <w:rsid w:val="0094239C"/>
    <w:rsid w:val="0094546E"/>
    <w:rsid w:val="00965D5E"/>
    <w:rsid w:val="00970E8B"/>
    <w:rsid w:val="00974A97"/>
    <w:rsid w:val="009823C8"/>
    <w:rsid w:val="009878A1"/>
    <w:rsid w:val="00990BA3"/>
    <w:rsid w:val="009B0158"/>
    <w:rsid w:val="009E08CD"/>
    <w:rsid w:val="009F688E"/>
    <w:rsid w:val="00A063B8"/>
    <w:rsid w:val="00A25EC7"/>
    <w:rsid w:val="00A26F63"/>
    <w:rsid w:val="00A564A7"/>
    <w:rsid w:val="00A75F11"/>
    <w:rsid w:val="00A820D7"/>
    <w:rsid w:val="00A8652F"/>
    <w:rsid w:val="00A8685F"/>
    <w:rsid w:val="00A901E6"/>
    <w:rsid w:val="00A91F7B"/>
    <w:rsid w:val="00A943BF"/>
    <w:rsid w:val="00AA10A1"/>
    <w:rsid w:val="00AB5380"/>
    <w:rsid w:val="00AD15BD"/>
    <w:rsid w:val="00AE273D"/>
    <w:rsid w:val="00AF5650"/>
    <w:rsid w:val="00AF5D81"/>
    <w:rsid w:val="00B02B2B"/>
    <w:rsid w:val="00B07E84"/>
    <w:rsid w:val="00B15F4F"/>
    <w:rsid w:val="00B1729D"/>
    <w:rsid w:val="00B27994"/>
    <w:rsid w:val="00B52AED"/>
    <w:rsid w:val="00B64C3E"/>
    <w:rsid w:val="00B91FBB"/>
    <w:rsid w:val="00BA371D"/>
    <w:rsid w:val="00BA441F"/>
    <w:rsid w:val="00BB584B"/>
    <w:rsid w:val="00BC5184"/>
    <w:rsid w:val="00BC79CA"/>
    <w:rsid w:val="00BF2A0F"/>
    <w:rsid w:val="00C05EBB"/>
    <w:rsid w:val="00C1334E"/>
    <w:rsid w:val="00C36777"/>
    <w:rsid w:val="00C5035E"/>
    <w:rsid w:val="00C576ED"/>
    <w:rsid w:val="00C6376A"/>
    <w:rsid w:val="00C81322"/>
    <w:rsid w:val="00C852FF"/>
    <w:rsid w:val="00CA3072"/>
    <w:rsid w:val="00CA55B5"/>
    <w:rsid w:val="00CB32F7"/>
    <w:rsid w:val="00CD26F7"/>
    <w:rsid w:val="00CE2B1A"/>
    <w:rsid w:val="00CF20D2"/>
    <w:rsid w:val="00D006C9"/>
    <w:rsid w:val="00D12243"/>
    <w:rsid w:val="00D1716A"/>
    <w:rsid w:val="00D2302E"/>
    <w:rsid w:val="00D433A8"/>
    <w:rsid w:val="00D474C6"/>
    <w:rsid w:val="00D61F2C"/>
    <w:rsid w:val="00D63E55"/>
    <w:rsid w:val="00D64E1C"/>
    <w:rsid w:val="00D72D15"/>
    <w:rsid w:val="00D7766E"/>
    <w:rsid w:val="00D91F88"/>
    <w:rsid w:val="00D9459E"/>
    <w:rsid w:val="00D9515C"/>
    <w:rsid w:val="00DA3E4C"/>
    <w:rsid w:val="00DB24DA"/>
    <w:rsid w:val="00DD7989"/>
    <w:rsid w:val="00DE0DCE"/>
    <w:rsid w:val="00DE584B"/>
    <w:rsid w:val="00DF1A0A"/>
    <w:rsid w:val="00DF5170"/>
    <w:rsid w:val="00DF5E54"/>
    <w:rsid w:val="00E03E23"/>
    <w:rsid w:val="00E16F07"/>
    <w:rsid w:val="00E35FB5"/>
    <w:rsid w:val="00E704C2"/>
    <w:rsid w:val="00E839C9"/>
    <w:rsid w:val="00E90997"/>
    <w:rsid w:val="00E91202"/>
    <w:rsid w:val="00E9437A"/>
    <w:rsid w:val="00EA15F5"/>
    <w:rsid w:val="00EB3E81"/>
    <w:rsid w:val="00ED1C04"/>
    <w:rsid w:val="00ED4129"/>
    <w:rsid w:val="00ED49AC"/>
    <w:rsid w:val="00EE2BE5"/>
    <w:rsid w:val="00EE5462"/>
    <w:rsid w:val="00EF349F"/>
    <w:rsid w:val="00EF357C"/>
    <w:rsid w:val="00F06368"/>
    <w:rsid w:val="00F151B1"/>
    <w:rsid w:val="00F26D0A"/>
    <w:rsid w:val="00F331E6"/>
    <w:rsid w:val="00F5604E"/>
    <w:rsid w:val="00F87C50"/>
    <w:rsid w:val="00F95D58"/>
    <w:rsid w:val="00FA0C67"/>
    <w:rsid w:val="00FA37D4"/>
    <w:rsid w:val="00FC63D6"/>
    <w:rsid w:val="00FD3D40"/>
    <w:rsid w:val="00FF64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637BC"/>
  <w15:docId w15:val="{26A1371A-AE1D-4550-8B78-17A8B22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66993"/>
    <w:pPr>
      <w:spacing w:after="0" w:line="276" w:lineRule="auto"/>
      <w:jc w:val="both"/>
    </w:pPr>
    <w:rPr>
      <w:rFonts w:eastAsia="Times New Roman" w:cstheme="minorHAnsi"/>
      <w:lang w:eastAsia="fi-FI"/>
    </w:rPr>
  </w:style>
  <w:style w:type="paragraph" w:styleId="Otsikko1">
    <w:name w:val="heading 1"/>
    <w:basedOn w:val="Normaali"/>
    <w:next w:val="Normaali"/>
    <w:link w:val="Otsikko1Char"/>
    <w:qFormat/>
    <w:rsid w:val="00A26F63"/>
    <w:pPr>
      <w:keepNext/>
      <w:keepLines/>
      <w:spacing w:before="240"/>
      <w:outlineLvl w:val="0"/>
    </w:pPr>
    <w:rPr>
      <w:rFonts w:asciiTheme="majorHAnsi" w:eastAsiaTheme="majorEastAsia" w:hAnsiTheme="majorHAnsi" w:cstheme="majorBidi"/>
      <w:color w:val="1961AC"/>
      <w:sz w:val="32"/>
      <w:szCs w:val="32"/>
    </w:rPr>
  </w:style>
  <w:style w:type="paragraph" w:styleId="Otsikko2">
    <w:name w:val="heading 2"/>
    <w:basedOn w:val="Normaali"/>
    <w:next w:val="Sis2"/>
    <w:link w:val="Otsikko2Char"/>
    <w:qFormat/>
    <w:rsid w:val="00842458"/>
    <w:pPr>
      <w:keepNext/>
      <w:numPr>
        <w:numId w:val="28"/>
      </w:numPr>
      <w:spacing w:before="360" w:after="120"/>
      <w:ind w:left="357" w:hanging="357"/>
      <w:outlineLvl w:val="1"/>
    </w:pPr>
    <w:rPr>
      <w:rFonts w:asciiTheme="majorHAnsi" w:hAnsiTheme="majorHAnsi" w:cstheme="majorHAnsi"/>
      <w:b/>
      <w:bCs/>
      <w:iCs/>
    </w:rPr>
  </w:style>
  <w:style w:type="paragraph" w:styleId="Otsikko3">
    <w:name w:val="heading 3"/>
    <w:basedOn w:val="Normaali"/>
    <w:next w:val="Sis2"/>
    <w:link w:val="Otsikko3Char"/>
    <w:qFormat/>
    <w:rsid w:val="0025415B"/>
    <w:pPr>
      <w:keepNext/>
      <w:numPr>
        <w:numId w:val="29"/>
      </w:numPr>
      <w:tabs>
        <w:tab w:val="left" w:pos="851"/>
      </w:tabs>
      <w:spacing w:before="360" w:after="240"/>
      <w:ind w:left="426" w:hanging="426"/>
      <w:outlineLvl w:val="2"/>
    </w:pPr>
    <w:rPr>
      <w:rFonts w:asciiTheme="majorHAnsi" w:hAnsiTheme="majorHAnsi" w:cstheme="majorHAnsi"/>
      <w:bCs/>
    </w:rPr>
  </w:style>
  <w:style w:type="paragraph" w:styleId="Otsikko4">
    <w:name w:val="heading 4"/>
    <w:basedOn w:val="Normaali"/>
    <w:next w:val="Sis2"/>
    <w:link w:val="Otsikko4Char"/>
    <w:qFormat/>
    <w:rsid w:val="008B74C1"/>
    <w:pPr>
      <w:keepNext/>
      <w:spacing w:before="240" w:after="240"/>
      <w:ind w:left="851" w:hanging="851"/>
      <w:outlineLvl w:val="3"/>
    </w:pPr>
    <w:rPr>
      <w:bCs/>
      <w:sz w:val="24"/>
      <w:szCs w:val="24"/>
    </w:rPr>
  </w:style>
  <w:style w:type="paragraph" w:styleId="Otsikko5">
    <w:name w:val="heading 5"/>
    <w:basedOn w:val="Normaali"/>
    <w:next w:val="Sis2"/>
    <w:link w:val="Otsikko5Char"/>
    <w:qFormat/>
    <w:rsid w:val="008B74C1"/>
    <w:pPr>
      <w:spacing w:before="240" w:after="240"/>
      <w:ind w:left="992" w:hanging="992"/>
      <w:outlineLvl w:val="4"/>
    </w:pPr>
    <w:rPr>
      <w:rFonts w:ascii="Arial" w:hAnsi="Arial"/>
      <w:bCs/>
      <w:iCs/>
      <w:szCs w:val="24"/>
    </w:rPr>
  </w:style>
  <w:style w:type="paragraph" w:styleId="Otsikko6">
    <w:name w:val="heading 6"/>
    <w:basedOn w:val="Normaali"/>
    <w:next w:val="Sis2"/>
    <w:link w:val="Otsikko6Char"/>
    <w:qFormat/>
    <w:rsid w:val="008B74C1"/>
    <w:pPr>
      <w:spacing w:before="240" w:after="240"/>
      <w:ind w:left="1134" w:hanging="1134"/>
      <w:outlineLvl w:val="5"/>
    </w:pPr>
    <w:rPr>
      <w:rFonts w:ascii="Arial" w:hAnsi="Arial"/>
      <w:bCs/>
      <w:szCs w:val="24"/>
    </w:rPr>
  </w:style>
  <w:style w:type="paragraph" w:styleId="Otsikko7">
    <w:name w:val="heading 7"/>
    <w:basedOn w:val="Normaali"/>
    <w:next w:val="Normaali"/>
    <w:link w:val="Otsikko7Char"/>
    <w:qFormat/>
    <w:rsid w:val="008B74C1"/>
    <w:pPr>
      <w:spacing w:before="240" w:after="240"/>
      <w:ind w:left="1276" w:hanging="1276"/>
      <w:outlineLvl w:val="6"/>
    </w:pPr>
    <w:rPr>
      <w:rFonts w:ascii="Arial" w:hAnsi="Arial"/>
      <w:szCs w:val="24"/>
    </w:rPr>
  </w:style>
  <w:style w:type="paragraph" w:styleId="Otsikko8">
    <w:name w:val="heading 8"/>
    <w:basedOn w:val="Normaali"/>
    <w:next w:val="Normaali"/>
    <w:link w:val="Otsikko8Char"/>
    <w:qFormat/>
    <w:rsid w:val="008B74C1"/>
    <w:pPr>
      <w:spacing w:before="240" w:after="240"/>
      <w:ind w:left="1418" w:hanging="1418"/>
      <w:outlineLvl w:val="7"/>
    </w:pPr>
    <w:rPr>
      <w:rFonts w:ascii="Arial" w:hAnsi="Arial"/>
      <w:iCs/>
      <w:szCs w:val="24"/>
    </w:rPr>
  </w:style>
  <w:style w:type="paragraph" w:styleId="Otsikko9">
    <w:name w:val="heading 9"/>
    <w:basedOn w:val="Normaali"/>
    <w:next w:val="Normaali"/>
    <w:link w:val="Otsikko9Char"/>
    <w:qFormat/>
    <w:rsid w:val="008B74C1"/>
    <w:pPr>
      <w:spacing w:before="240" w:after="240"/>
      <w:ind w:left="1559" w:hanging="1559"/>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F688E"/>
    <w:pPr>
      <w:tabs>
        <w:tab w:val="center" w:pos="4819"/>
        <w:tab w:val="right" w:pos="9638"/>
      </w:tabs>
    </w:pPr>
  </w:style>
  <w:style w:type="character" w:customStyle="1" w:styleId="YltunnisteChar">
    <w:name w:val="Ylätunniste Char"/>
    <w:basedOn w:val="Kappaleenoletusfontti"/>
    <w:link w:val="Yltunniste"/>
    <w:uiPriority w:val="99"/>
    <w:rsid w:val="009F688E"/>
  </w:style>
  <w:style w:type="paragraph" w:styleId="Alatunniste">
    <w:name w:val="footer"/>
    <w:basedOn w:val="Normaali"/>
    <w:link w:val="AlatunnisteChar"/>
    <w:uiPriority w:val="99"/>
    <w:unhideWhenUsed/>
    <w:rsid w:val="009F688E"/>
    <w:pPr>
      <w:tabs>
        <w:tab w:val="center" w:pos="4819"/>
        <w:tab w:val="right" w:pos="9638"/>
      </w:tabs>
    </w:pPr>
  </w:style>
  <w:style w:type="character" w:customStyle="1" w:styleId="AlatunnisteChar">
    <w:name w:val="Alatunniste Char"/>
    <w:basedOn w:val="Kappaleenoletusfontti"/>
    <w:link w:val="Alatunniste"/>
    <w:uiPriority w:val="99"/>
    <w:rsid w:val="009F688E"/>
  </w:style>
  <w:style w:type="character" w:customStyle="1" w:styleId="Otsikko1Char">
    <w:name w:val="Otsikko 1 Char"/>
    <w:basedOn w:val="Kappaleenoletusfontti"/>
    <w:link w:val="Otsikko1"/>
    <w:rsid w:val="00A26F63"/>
    <w:rPr>
      <w:rFonts w:asciiTheme="majorHAnsi" w:eastAsiaTheme="majorEastAsia" w:hAnsiTheme="majorHAnsi" w:cstheme="majorBidi"/>
      <w:color w:val="1961AC"/>
      <w:sz w:val="32"/>
      <w:szCs w:val="32"/>
      <w:lang w:eastAsia="fi-FI"/>
    </w:rPr>
  </w:style>
  <w:style w:type="character" w:customStyle="1" w:styleId="Otsikko2Char">
    <w:name w:val="Otsikko 2 Char"/>
    <w:basedOn w:val="Kappaleenoletusfontti"/>
    <w:link w:val="Otsikko2"/>
    <w:rsid w:val="00842458"/>
    <w:rPr>
      <w:rFonts w:asciiTheme="majorHAnsi" w:eastAsia="Times New Roman" w:hAnsiTheme="majorHAnsi" w:cstheme="majorHAnsi"/>
      <w:b/>
      <w:bCs/>
      <w:iCs/>
      <w:lang w:eastAsia="fi-FI"/>
    </w:rPr>
  </w:style>
  <w:style w:type="character" w:customStyle="1" w:styleId="Otsikko3Char">
    <w:name w:val="Otsikko 3 Char"/>
    <w:basedOn w:val="Kappaleenoletusfontti"/>
    <w:link w:val="Otsikko3"/>
    <w:rsid w:val="0025415B"/>
    <w:rPr>
      <w:rFonts w:asciiTheme="majorHAnsi" w:eastAsia="Times New Roman" w:hAnsiTheme="majorHAnsi" w:cstheme="majorHAnsi"/>
      <w:bCs/>
      <w:lang w:eastAsia="fi-FI"/>
    </w:rPr>
  </w:style>
  <w:style w:type="character" w:customStyle="1" w:styleId="Otsikko4Char">
    <w:name w:val="Otsikko 4 Char"/>
    <w:basedOn w:val="Kappaleenoletusfontti"/>
    <w:link w:val="Otsikko4"/>
    <w:rsid w:val="008B74C1"/>
    <w:rPr>
      <w:rFonts w:ascii="Calibri" w:eastAsia="Times New Roman" w:hAnsi="Calibri" w:cs="Times New Roman"/>
      <w:bCs/>
      <w:sz w:val="24"/>
      <w:szCs w:val="24"/>
      <w:lang w:eastAsia="fi-FI"/>
    </w:rPr>
  </w:style>
  <w:style w:type="character" w:customStyle="1" w:styleId="Otsikko5Char">
    <w:name w:val="Otsikko 5 Char"/>
    <w:basedOn w:val="Kappaleenoletusfontti"/>
    <w:link w:val="Otsikko5"/>
    <w:rsid w:val="008B74C1"/>
    <w:rPr>
      <w:rFonts w:ascii="Arial" w:eastAsia="Times New Roman" w:hAnsi="Arial" w:cs="Times New Roman"/>
      <w:bCs/>
      <w:iCs/>
      <w:szCs w:val="24"/>
      <w:lang w:eastAsia="fi-FI"/>
    </w:rPr>
  </w:style>
  <w:style w:type="character" w:customStyle="1" w:styleId="Otsikko6Char">
    <w:name w:val="Otsikko 6 Char"/>
    <w:basedOn w:val="Kappaleenoletusfontti"/>
    <w:link w:val="Otsikko6"/>
    <w:rsid w:val="008B74C1"/>
    <w:rPr>
      <w:rFonts w:ascii="Arial" w:eastAsia="Times New Roman" w:hAnsi="Arial" w:cs="Times New Roman"/>
      <w:bCs/>
      <w:szCs w:val="24"/>
      <w:lang w:eastAsia="fi-FI"/>
    </w:rPr>
  </w:style>
  <w:style w:type="character" w:customStyle="1" w:styleId="Otsikko7Char">
    <w:name w:val="Otsikko 7 Char"/>
    <w:basedOn w:val="Kappaleenoletusfontti"/>
    <w:link w:val="Otsikko7"/>
    <w:rsid w:val="008B74C1"/>
    <w:rPr>
      <w:rFonts w:ascii="Arial" w:eastAsia="Times New Roman" w:hAnsi="Arial" w:cs="Times New Roman"/>
      <w:szCs w:val="24"/>
      <w:lang w:eastAsia="fi-FI"/>
    </w:rPr>
  </w:style>
  <w:style w:type="character" w:customStyle="1" w:styleId="Otsikko8Char">
    <w:name w:val="Otsikko 8 Char"/>
    <w:basedOn w:val="Kappaleenoletusfontti"/>
    <w:link w:val="Otsikko8"/>
    <w:rsid w:val="008B74C1"/>
    <w:rPr>
      <w:rFonts w:ascii="Arial" w:eastAsia="Times New Roman" w:hAnsi="Arial" w:cs="Times New Roman"/>
      <w:iCs/>
      <w:szCs w:val="24"/>
      <w:lang w:eastAsia="fi-FI"/>
    </w:rPr>
  </w:style>
  <w:style w:type="character" w:customStyle="1" w:styleId="Otsikko9Char">
    <w:name w:val="Otsikko 9 Char"/>
    <w:basedOn w:val="Kappaleenoletusfontti"/>
    <w:link w:val="Otsikko9"/>
    <w:rsid w:val="008B74C1"/>
    <w:rPr>
      <w:rFonts w:ascii="Arial" w:eastAsia="Times New Roman" w:hAnsi="Arial" w:cs="Arial"/>
      <w:szCs w:val="24"/>
      <w:lang w:eastAsia="fi-FI"/>
    </w:rPr>
  </w:style>
  <w:style w:type="character" w:styleId="Hyperlinkki">
    <w:name w:val="Hyperlink"/>
    <w:basedOn w:val="Kappaleenoletusfontti"/>
    <w:uiPriority w:val="99"/>
    <w:rsid w:val="008B74C1"/>
    <w:rPr>
      <w:color w:val="0563C1" w:themeColor="hyperlink"/>
      <w:u w:val="single"/>
    </w:rPr>
  </w:style>
  <w:style w:type="paragraph" w:customStyle="1" w:styleId="Sis2">
    <w:name w:val="Sis 2"/>
    <w:basedOn w:val="Normaali"/>
    <w:link w:val="Sis2Char"/>
    <w:qFormat/>
    <w:rsid w:val="008B74C1"/>
    <w:pPr>
      <w:ind w:left="2608"/>
    </w:pPr>
  </w:style>
  <w:style w:type="paragraph" w:customStyle="1" w:styleId="Sivuotsikko2">
    <w:name w:val="Sivuotsikko 2"/>
    <w:basedOn w:val="Normaali"/>
    <w:next w:val="Sis2"/>
    <w:qFormat/>
    <w:rsid w:val="008B74C1"/>
    <w:pPr>
      <w:ind w:left="2608" w:hanging="2608"/>
    </w:pPr>
  </w:style>
  <w:style w:type="paragraph" w:customStyle="1" w:styleId="PaaOtsikko">
    <w:name w:val="PaaOtsikko"/>
    <w:basedOn w:val="Normaali"/>
    <w:rsid w:val="008B74C1"/>
    <w:pPr>
      <w:spacing w:after="240"/>
    </w:pPr>
    <w:rPr>
      <w:b/>
      <w:sz w:val="44"/>
    </w:rPr>
  </w:style>
  <w:style w:type="character" w:customStyle="1" w:styleId="Sis2Char">
    <w:name w:val="Sis 2 Char"/>
    <w:link w:val="Sis2"/>
    <w:rsid w:val="008B74C1"/>
    <w:rPr>
      <w:rFonts w:ascii="Calibri" w:eastAsia="Times New Roman" w:hAnsi="Calibri" w:cs="Times New Roman"/>
      <w:lang w:eastAsia="fi-FI"/>
    </w:rPr>
  </w:style>
  <w:style w:type="paragraph" w:styleId="Luettelokappale">
    <w:name w:val="List Paragraph"/>
    <w:basedOn w:val="Normaali"/>
    <w:uiPriority w:val="34"/>
    <w:qFormat/>
    <w:rsid w:val="002F43E3"/>
    <w:pPr>
      <w:ind w:left="720"/>
      <w:contextualSpacing/>
    </w:pPr>
  </w:style>
  <w:style w:type="character" w:styleId="Korostus">
    <w:name w:val="Emphasis"/>
    <w:basedOn w:val="Kappaleenoletusfontti"/>
    <w:uiPriority w:val="20"/>
    <w:qFormat/>
    <w:rsid w:val="004B0BFF"/>
    <w:rPr>
      <w:i/>
      <w:iCs/>
    </w:rPr>
  </w:style>
  <w:style w:type="paragraph" w:styleId="Seliteteksti">
    <w:name w:val="Balloon Text"/>
    <w:basedOn w:val="Normaali"/>
    <w:link w:val="SelitetekstiChar"/>
    <w:uiPriority w:val="99"/>
    <w:semiHidden/>
    <w:unhideWhenUsed/>
    <w:rsid w:val="00877BBF"/>
    <w:rPr>
      <w:rFonts w:ascii="Tahoma" w:hAnsi="Tahoma" w:cs="Tahoma"/>
      <w:sz w:val="16"/>
      <w:szCs w:val="16"/>
    </w:rPr>
  </w:style>
  <w:style w:type="character" w:customStyle="1" w:styleId="SelitetekstiChar">
    <w:name w:val="Seliteteksti Char"/>
    <w:basedOn w:val="Kappaleenoletusfontti"/>
    <w:link w:val="Seliteteksti"/>
    <w:uiPriority w:val="99"/>
    <w:semiHidden/>
    <w:rsid w:val="00877BBF"/>
    <w:rPr>
      <w:rFonts w:ascii="Tahoma" w:eastAsia="Times New Roman" w:hAnsi="Tahoma" w:cs="Tahoma"/>
      <w:sz w:val="16"/>
      <w:szCs w:val="16"/>
      <w:lang w:eastAsia="fi-FI"/>
    </w:rPr>
  </w:style>
  <w:style w:type="character" w:styleId="Kommentinviite">
    <w:name w:val="annotation reference"/>
    <w:basedOn w:val="Kappaleenoletusfontti"/>
    <w:uiPriority w:val="99"/>
    <w:semiHidden/>
    <w:unhideWhenUsed/>
    <w:rsid w:val="0069008B"/>
    <w:rPr>
      <w:sz w:val="16"/>
      <w:szCs w:val="16"/>
    </w:rPr>
  </w:style>
  <w:style w:type="paragraph" w:styleId="Kommentinteksti">
    <w:name w:val="annotation text"/>
    <w:basedOn w:val="Normaali"/>
    <w:link w:val="KommentintekstiChar"/>
    <w:uiPriority w:val="99"/>
    <w:semiHidden/>
    <w:unhideWhenUsed/>
    <w:rsid w:val="0069008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9008B"/>
    <w:rPr>
      <w:rFonts w:eastAsia="Times New Roman" w:cstheme="minorHAnsi"/>
      <w:sz w:val="20"/>
      <w:szCs w:val="20"/>
      <w:lang w:eastAsia="fi-FI"/>
    </w:rPr>
  </w:style>
  <w:style w:type="paragraph" w:styleId="Kommentinotsikko">
    <w:name w:val="annotation subject"/>
    <w:basedOn w:val="Kommentinteksti"/>
    <w:next w:val="Kommentinteksti"/>
    <w:link w:val="KommentinotsikkoChar"/>
    <w:uiPriority w:val="99"/>
    <w:semiHidden/>
    <w:unhideWhenUsed/>
    <w:rsid w:val="0069008B"/>
    <w:rPr>
      <w:b/>
      <w:bCs/>
    </w:rPr>
  </w:style>
  <w:style w:type="character" w:customStyle="1" w:styleId="KommentinotsikkoChar">
    <w:name w:val="Kommentin otsikko Char"/>
    <w:basedOn w:val="KommentintekstiChar"/>
    <w:link w:val="Kommentinotsikko"/>
    <w:uiPriority w:val="99"/>
    <w:semiHidden/>
    <w:rsid w:val="0069008B"/>
    <w:rPr>
      <w:rFonts w:eastAsia="Times New Roman" w:cstheme="minorHAnsi"/>
      <w:b/>
      <w:bCs/>
      <w:sz w:val="20"/>
      <w:szCs w:val="20"/>
      <w:lang w:eastAsia="fi-FI"/>
    </w:rPr>
  </w:style>
  <w:style w:type="paragraph" w:styleId="Kuvaotsikko">
    <w:name w:val="caption"/>
    <w:basedOn w:val="Normaali"/>
    <w:next w:val="Normaali"/>
    <w:uiPriority w:val="35"/>
    <w:unhideWhenUsed/>
    <w:qFormat/>
    <w:rsid w:val="00226DD3"/>
    <w:pPr>
      <w:spacing w:after="200" w:line="240" w:lineRule="auto"/>
    </w:pPr>
    <w:rPr>
      <w:i/>
      <w:iCs/>
      <w:color w:val="44546A" w:themeColor="text2"/>
      <w:sz w:val="18"/>
      <w:szCs w:val="18"/>
    </w:rPr>
  </w:style>
  <w:style w:type="paragraph" w:styleId="Muutos">
    <w:name w:val="Revision"/>
    <w:hidden/>
    <w:uiPriority w:val="99"/>
    <w:semiHidden/>
    <w:rsid w:val="00164D2D"/>
    <w:pPr>
      <w:spacing w:after="0" w:line="240" w:lineRule="auto"/>
    </w:pPr>
    <w:rPr>
      <w:rFonts w:eastAsia="Times New Roman" w:cstheme="minorHAnsi"/>
      <w:lang w:eastAsia="fi-FI"/>
    </w:rPr>
  </w:style>
  <w:style w:type="paragraph" w:customStyle="1" w:styleId="py">
    <w:name w:val="py"/>
    <w:basedOn w:val="Normaali"/>
    <w:rsid w:val="000F09A6"/>
    <w:pPr>
      <w:spacing w:before="100" w:beforeAutospacing="1" w:after="100" w:afterAutospacing="1" w:line="240" w:lineRule="auto"/>
      <w:jc w:val="left"/>
    </w:pPr>
    <w:rPr>
      <w:rFonts w:ascii="Times New Roman" w:hAnsi="Times New Roman" w:cs="Times New Roman"/>
      <w:sz w:val="24"/>
      <w:szCs w:val="24"/>
    </w:rPr>
  </w:style>
  <w:style w:type="paragraph" w:styleId="Sisllysluettelonotsikko">
    <w:name w:val="TOC Heading"/>
    <w:basedOn w:val="Otsikko1"/>
    <w:next w:val="Normaali"/>
    <w:uiPriority w:val="39"/>
    <w:unhideWhenUsed/>
    <w:qFormat/>
    <w:rsid w:val="0025415B"/>
    <w:pPr>
      <w:spacing w:line="259" w:lineRule="auto"/>
      <w:jc w:val="left"/>
      <w:outlineLvl w:val="9"/>
    </w:pPr>
    <w:rPr>
      <w:color w:val="2E74B5" w:themeColor="accent1" w:themeShade="BF"/>
    </w:rPr>
  </w:style>
  <w:style w:type="paragraph" w:styleId="Sisluet1">
    <w:name w:val="toc 1"/>
    <w:basedOn w:val="Normaali"/>
    <w:next w:val="Normaali"/>
    <w:autoRedefine/>
    <w:uiPriority w:val="39"/>
    <w:unhideWhenUsed/>
    <w:rsid w:val="0025415B"/>
    <w:pPr>
      <w:spacing w:after="100"/>
    </w:pPr>
  </w:style>
  <w:style w:type="paragraph" w:styleId="Sisluet2">
    <w:name w:val="toc 2"/>
    <w:basedOn w:val="Normaali"/>
    <w:next w:val="Normaali"/>
    <w:autoRedefine/>
    <w:uiPriority w:val="39"/>
    <w:unhideWhenUsed/>
    <w:rsid w:val="0025415B"/>
    <w:pPr>
      <w:spacing w:after="100"/>
      <w:ind w:left="220"/>
    </w:pPr>
  </w:style>
  <w:style w:type="paragraph" w:styleId="Sisluet3">
    <w:name w:val="toc 3"/>
    <w:basedOn w:val="Normaali"/>
    <w:next w:val="Normaali"/>
    <w:autoRedefine/>
    <w:uiPriority w:val="39"/>
    <w:unhideWhenUsed/>
    <w:rsid w:val="00083CD7"/>
    <w:pPr>
      <w:tabs>
        <w:tab w:val="left" w:pos="880"/>
        <w:tab w:val="right" w:leader="dot" w:pos="9344"/>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58460">
      <w:bodyDiv w:val="1"/>
      <w:marLeft w:val="0"/>
      <w:marRight w:val="0"/>
      <w:marTop w:val="0"/>
      <w:marBottom w:val="0"/>
      <w:divBdr>
        <w:top w:val="none" w:sz="0" w:space="0" w:color="auto"/>
        <w:left w:val="none" w:sz="0" w:space="0" w:color="auto"/>
        <w:bottom w:val="none" w:sz="0" w:space="0" w:color="auto"/>
        <w:right w:val="none" w:sz="0" w:space="0" w:color="auto"/>
      </w:divBdr>
      <w:divsChild>
        <w:div w:id="290552528">
          <w:marLeft w:val="0"/>
          <w:marRight w:val="0"/>
          <w:marTop w:val="0"/>
          <w:marBottom w:val="0"/>
          <w:divBdr>
            <w:top w:val="none" w:sz="0" w:space="0" w:color="auto"/>
            <w:left w:val="none" w:sz="0" w:space="0" w:color="auto"/>
            <w:bottom w:val="none" w:sz="0" w:space="0" w:color="auto"/>
            <w:right w:val="none" w:sz="0" w:space="0" w:color="auto"/>
          </w:divBdr>
          <w:divsChild>
            <w:div w:id="307327755">
              <w:marLeft w:val="0"/>
              <w:marRight w:val="0"/>
              <w:marTop w:val="0"/>
              <w:marBottom w:val="0"/>
              <w:divBdr>
                <w:top w:val="none" w:sz="0" w:space="0" w:color="auto"/>
                <w:left w:val="none" w:sz="0" w:space="0" w:color="auto"/>
                <w:bottom w:val="none" w:sz="0" w:space="0" w:color="auto"/>
                <w:right w:val="none" w:sz="0" w:space="0" w:color="auto"/>
              </w:divBdr>
              <w:divsChild>
                <w:div w:id="1088694862">
                  <w:marLeft w:val="0"/>
                  <w:marRight w:val="0"/>
                  <w:marTop w:val="0"/>
                  <w:marBottom w:val="0"/>
                  <w:divBdr>
                    <w:top w:val="none" w:sz="0" w:space="0" w:color="auto"/>
                    <w:left w:val="none" w:sz="0" w:space="0" w:color="auto"/>
                    <w:bottom w:val="none" w:sz="0" w:space="0" w:color="auto"/>
                    <w:right w:val="none" w:sz="0" w:space="0" w:color="auto"/>
                  </w:divBdr>
                  <w:divsChild>
                    <w:div w:id="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33995">
      <w:bodyDiv w:val="1"/>
      <w:marLeft w:val="0"/>
      <w:marRight w:val="0"/>
      <w:marTop w:val="0"/>
      <w:marBottom w:val="0"/>
      <w:divBdr>
        <w:top w:val="none" w:sz="0" w:space="0" w:color="auto"/>
        <w:left w:val="none" w:sz="0" w:space="0" w:color="auto"/>
        <w:bottom w:val="none" w:sz="0" w:space="0" w:color="auto"/>
        <w:right w:val="none" w:sz="0" w:space="0" w:color="auto"/>
      </w:divBdr>
      <w:divsChild>
        <w:div w:id="5583232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F701A-9BEA-4DED-9997-266F9FFB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1994</Words>
  <Characters>13905</Characters>
  <Application>Microsoft Office Word</Application>
  <DocSecurity>4</DocSecurity>
  <Lines>248</Lines>
  <Paragraphs>98</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Kotonen Johanna</dc:creator>
  <cp:keywords/>
  <dc:description/>
  <cp:lastModifiedBy>Kotonen Johanna</cp:lastModifiedBy>
  <cp:revision>2</cp:revision>
  <cp:lastPrinted>2019-01-15T15:50:00Z</cp:lastPrinted>
  <dcterms:created xsi:type="dcterms:W3CDTF">2019-03-11T15:21:00Z</dcterms:created>
  <dcterms:modified xsi:type="dcterms:W3CDTF">2019-03-11T15:21:00Z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